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FA" w:rsidRDefault="001725FA" w:rsidP="00400538">
      <w:pPr>
        <w:pStyle w:val="a7"/>
        <w:spacing w:line="276" w:lineRule="auto"/>
        <w:jc w:val="both"/>
        <w:rPr>
          <w:noProof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Утвърдил:…………П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УС на МИГ ПРЕСПА – общини Баните, Лъки и Чепеларе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*Заличен</w:t>
      </w:r>
      <w:r w:rsidR="00BE45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 информация 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ОБЯВА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За прием на проектни предложения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 мярка 6.4.</w:t>
      </w:r>
      <w:r w:rsidR="0068348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8348C" w:rsidRPr="0046158D">
        <w:rPr>
          <w:rFonts w:ascii="Times New Roman" w:hAnsi="Times New Roman"/>
          <w:b/>
          <w:sz w:val="24"/>
          <w:szCs w:val="24"/>
        </w:rPr>
        <w:t>Инвестиции в подкрепа на неземеделски дейности</w:t>
      </w:r>
      <w:r w:rsidR="0068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от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Стратегията за ВОМР на сдружение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МЕСТНА ИНИЦИАТИВНА ГРУПА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ПРЕСПА – общини Баните, Лъки и Чепеларе,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Финансирана по Програмата за развитие на селските райони 2014-2020г. чрез Европейски земеделски фонд за развитие на селските райони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Решение на Управителния съвет на сдружение МИГ „Преспа”-общини Баните,</w:t>
      </w:r>
      <w:r w:rsidR="004F2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Лъки и Чепеларе от заседание </w:t>
      </w:r>
      <w:r w:rsidRPr="00BC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проведено </w:t>
      </w:r>
      <w:r w:rsidR="008B183F" w:rsidRPr="00BC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37ECF">
        <w:rPr>
          <w:rFonts w:ascii="Times New Roman" w:eastAsia="Times New Roman" w:hAnsi="Times New Roman" w:cs="Times New Roman"/>
          <w:sz w:val="24"/>
          <w:szCs w:val="24"/>
          <w:lang w:eastAsia="bg-BG"/>
        </w:rPr>
        <w:t>09.11.2022</w:t>
      </w:r>
      <w:r w:rsidRPr="00D37ECF">
        <w:rPr>
          <w:rFonts w:ascii="Times New Roman" w:eastAsia="Times New Roman" w:hAnsi="Times New Roman" w:cs="Times New Roman"/>
          <w:sz w:val="24"/>
          <w:szCs w:val="24"/>
          <w:lang w:eastAsia="bg-BG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62,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т.4 от Наредба 22/14.12.2015г. на МЗХГ и Стратегията за ВОМР на сдружение МИГ „Преспа”-общини Баните,</w:t>
      </w:r>
      <w:r w:rsidR="004F2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Лъки и Чепеларе</w:t>
      </w:r>
    </w:p>
    <w:p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5145" w:rsidRDefault="007D5145" w:rsidP="00400538">
      <w:pPr>
        <w:pStyle w:val="a7"/>
        <w:spacing w:line="276" w:lineRule="auto"/>
        <w:jc w:val="both"/>
        <w:rPr>
          <w:noProof/>
        </w:rPr>
      </w:pPr>
      <w:r>
        <w:rPr>
          <w:noProof/>
        </w:rPr>
        <w:t xml:space="preserve"> </w:t>
      </w:r>
    </w:p>
    <w:p w:rsidR="00454B07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МЕСТНА ИНИЦИАТИВНА ГРУПА </w:t>
      </w:r>
      <w:r w:rsidR="007B0E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ПРЕСПА</w:t>
      </w:r>
      <w:r w:rsidR="007B0E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общини Баните, Лъки и Чепеларе</w:t>
      </w:r>
    </w:p>
    <w:p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0891" w:rsidRPr="0066200D" w:rsidRDefault="007D5145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820891"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 процедура по прием на прое</w:t>
      </w:r>
      <w:r w:rsidR="009E56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ктни предложения по </w:t>
      </w:r>
      <w:proofErr w:type="spellStart"/>
      <w:r w:rsidR="009E56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подмярка</w:t>
      </w:r>
      <w:proofErr w:type="spellEnd"/>
      <w:r w:rsidR="009E56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6.4</w:t>
      </w:r>
      <w:r w:rsidR="006620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.1</w:t>
      </w:r>
    </w:p>
    <w:p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Наименование на процедурата:</w:t>
      </w:r>
    </w:p>
    <w:p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чрез подбор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EE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7313" w:rsidRPr="00EE7313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BG06RDNP001-19.</w:t>
      </w:r>
      <w:r w:rsidR="004F2D2E">
        <w:rPr>
          <w:rFonts w:ascii="Times New Roman" w:eastAsia="Times New Roman" w:hAnsi="Times New Roman" w:cs="Times New Roman"/>
          <w:sz w:val="24"/>
          <w:szCs w:val="24"/>
          <w:lang w:eastAsia="bg-BG"/>
        </w:rPr>
        <w:t>689</w:t>
      </w:r>
      <w:r w:rsidR="00EE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МИГ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„Преспа”-общини Баните,</w:t>
      </w:r>
      <w:r w:rsidR="002923C1" w:rsidRPr="002923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E56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Лъки и Чепеларе: </w:t>
      </w:r>
      <w:proofErr w:type="spellStart"/>
      <w:r w:rsidR="009E560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="009E56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6.4</w:t>
      </w:r>
      <w:r w:rsidR="0068348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E560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E5603" w:rsidRPr="00496EDE">
        <w:rPr>
          <w:rFonts w:ascii="Times New Roman" w:hAnsi="Times New Roman" w:cs="Times New Roman"/>
          <w:sz w:val="24"/>
          <w:szCs w:val="24"/>
        </w:rPr>
        <w:t>„</w:t>
      </w:r>
      <w:r w:rsidR="0068348C" w:rsidRPr="0068348C">
        <w:rPr>
          <w:rFonts w:ascii="Times New Roman" w:hAnsi="Times New Roman"/>
          <w:b/>
          <w:sz w:val="24"/>
          <w:szCs w:val="24"/>
        </w:rPr>
        <w:t xml:space="preserve"> </w:t>
      </w:r>
      <w:r w:rsidR="0068348C" w:rsidRPr="0046158D">
        <w:rPr>
          <w:rFonts w:ascii="Times New Roman" w:hAnsi="Times New Roman"/>
          <w:b/>
          <w:sz w:val="24"/>
          <w:szCs w:val="24"/>
        </w:rPr>
        <w:t>Инвестиции в подкрепа на неземеделски дейности</w:t>
      </w:r>
      <w:r w:rsidR="0068348C" w:rsidRPr="004F1944">
        <w:rPr>
          <w:rFonts w:ascii="Times New Roman" w:hAnsi="Times New Roman" w:cs="Times New Roman"/>
          <w:sz w:val="24"/>
          <w:szCs w:val="24"/>
        </w:rPr>
        <w:t xml:space="preserve"> </w:t>
      </w:r>
      <w:r w:rsidR="009E5603" w:rsidRPr="004F1944">
        <w:rPr>
          <w:rFonts w:ascii="Times New Roman" w:hAnsi="Times New Roman" w:cs="Times New Roman"/>
          <w:sz w:val="24"/>
          <w:szCs w:val="24"/>
        </w:rPr>
        <w:t>”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089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820891" w:rsidRPr="0082089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8208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Цели на предоставяната безвъзмездна финансова помощ по процедурата:</w:t>
      </w:r>
    </w:p>
    <w:p w:rsidR="009E5603" w:rsidRPr="00CE48DB" w:rsidRDefault="009E5603" w:rsidP="0040053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Подмярка</w:t>
      </w:r>
      <w:proofErr w:type="spellEnd"/>
      <w:r>
        <w:rPr>
          <w:rFonts w:ascii="Times New Roman" w:hAnsi="Times New Roman"/>
          <w:sz w:val="24"/>
          <w:szCs w:val="24"/>
        </w:rPr>
        <w:t xml:space="preserve"> 6.4 има за цел да подпомо</w:t>
      </w:r>
      <w:r w:rsidRPr="0046158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не</w:t>
      </w:r>
      <w:r w:rsidRPr="0046158D">
        <w:rPr>
          <w:rFonts w:ascii="Times New Roman" w:hAnsi="Times New Roman"/>
          <w:sz w:val="24"/>
          <w:szCs w:val="24"/>
        </w:rPr>
        <w:t xml:space="preserve"> инвестициите в неземеделски дейности, които са от съществено значение за развитието на конкурентоспособността на селските райони. Чрез нея ще бъдат насърчавани инвестиционни дейности, ще бъде подпомогнато създаването на заетост и ще бъде ускорена диверсификацията на неземеделските дейности.</w:t>
      </w:r>
      <w:r w:rsidRPr="0046158D">
        <w:rPr>
          <w:sz w:val="24"/>
          <w:szCs w:val="24"/>
        </w:rPr>
        <w:t xml:space="preserve"> </w:t>
      </w:r>
      <w:r w:rsidRPr="00E011EC">
        <w:rPr>
          <w:rFonts w:ascii="Times New Roman" w:hAnsi="Times New Roman" w:cs="Times New Roman"/>
          <w:sz w:val="24"/>
          <w:szCs w:val="24"/>
        </w:rPr>
        <w:t>Мярката цели</w:t>
      </w:r>
      <w:r w:rsidRPr="0046158D">
        <w:rPr>
          <w:sz w:val="24"/>
          <w:szCs w:val="24"/>
        </w:rPr>
        <w:t xml:space="preserve"> да </w:t>
      </w:r>
      <w:r w:rsidRPr="0046158D">
        <w:rPr>
          <w:rFonts w:ascii="Times New Roman" w:hAnsi="Times New Roman"/>
          <w:sz w:val="24"/>
          <w:szCs w:val="24"/>
        </w:rPr>
        <w:t xml:space="preserve">подпомогне </w:t>
      </w:r>
      <w:r w:rsidRPr="00CE48DB">
        <w:rPr>
          <w:rFonts w:ascii="Times New Roman" w:hAnsi="Times New Roman"/>
          <w:sz w:val="24"/>
          <w:szCs w:val="24"/>
        </w:rPr>
        <w:t>усвояването на потенциала за развитие на туризъм, съчетаващ местни природни и културни ценности.</w:t>
      </w:r>
    </w:p>
    <w:p w:rsidR="009E5603" w:rsidRPr="0046158D" w:rsidRDefault="009E5603" w:rsidP="00400538">
      <w:pPr>
        <w:jc w:val="both"/>
        <w:rPr>
          <w:rFonts w:ascii="Times New Roman" w:hAnsi="Times New Roman"/>
          <w:sz w:val="24"/>
          <w:szCs w:val="24"/>
        </w:rPr>
      </w:pPr>
      <w:r w:rsidRPr="00CE48DB">
        <w:rPr>
          <w:rFonts w:ascii="Times New Roman" w:hAnsi="Times New Roman"/>
          <w:sz w:val="24"/>
          <w:szCs w:val="24"/>
        </w:rPr>
        <w:t>Резултати които ще бъдат постигнати:</w:t>
      </w:r>
    </w:p>
    <w:p w:rsidR="009E5603" w:rsidRDefault="009E5603" w:rsidP="0040053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8DB">
        <w:rPr>
          <w:rFonts w:ascii="Times New Roman" w:hAnsi="Times New Roman" w:cs="Times New Roman"/>
          <w:sz w:val="24"/>
          <w:szCs w:val="24"/>
        </w:rPr>
        <w:t>Създадени нови производства, услуги, дейности на територията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2D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E48DB">
        <w:rPr>
          <w:rFonts w:ascii="Times New Roman" w:hAnsi="Times New Roman" w:cs="Times New Roman"/>
          <w:sz w:val="24"/>
          <w:szCs w:val="24"/>
        </w:rPr>
        <w:t>брой</w:t>
      </w:r>
    </w:p>
    <w:p w:rsidR="009E5603" w:rsidRPr="009E5603" w:rsidRDefault="009E5603" w:rsidP="0040053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5603">
        <w:rPr>
          <w:rFonts w:ascii="Times New Roman" w:hAnsi="Times New Roman" w:cs="Times New Roman"/>
          <w:sz w:val="24"/>
          <w:szCs w:val="24"/>
        </w:rPr>
        <w:lastRenderedPageBreak/>
        <w:t xml:space="preserve">Създадени работни места - </w:t>
      </w:r>
      <w:r w:rsidR="004F2D2E">
        <w:rPr>
          <w:rFonts w:ascii="Times New Roman" w:hAnsi="Times New Roman" w:cs="Times New Roman"/>
          <w:sz w:val="24"/>
          <w:szCs w:val="24"/>
        </w:rPr>
        <w:t>12</w:t>
      </w:r>
      <w:r w:rsidRPr="009E5603">
        <w:rPr>
          <w:rFonts w:ascii="Times New Roman" w:hAnsi="Times New Roman" w:cs="Times New Roman"/>
          <w:sz w:val="24"/>
          <w:szCs w:val="24"/>
        </w:rPr>
        <w:t xml:space="preserve"> на брой</w:t>
      </w:r>
    </w:p>
    <w:p w:rsidR="00BC07D7" w:rsidRDefault="00BC07D7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</w:p>
    <w:p w:rsidR="00820891" w:rsidRPr="00F44F18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44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Допустими кандидати:</w:t>
      </w:r>
    </w:p>
    <w:p w:rsidR="00451237" w:rsidRPr="00451237" w:rsidRDefault="00451237" w:rsidP="00400538">
      <w:pPr>
        <w:pStyle w:val="ac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237">
        <w:rPr>
          <w:rFonts w:ascii="Times New Roman" w:hAnsi="Times New Roman" w:cs="Times New Roman"/>
          <w:sz w:val="24"/>
          <w:szCs w:val="24"/>
        </w:rPr>
        <w:t xml:space="preserve">Земеделски стопани (Стопанството на кандидати, земеделски стопани, трябва да има стандартен производствен обем над 8 000 евро); </w:t>
      </w:r>
    </w:p>
    <w:p w:rsidR="00451237" w:rsidRPr="00451237" w:rsidRDefault="00451237" w:rsidP="00400538">
      <w:pPr>
        <w:pStyle w:val="ac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237">
        <w:rPr>
          <w:rFonts w:ascii="Times New Roman" w:hAnsi="Times New Roman" w:cs="Times New Roman"/>
          <w:sz w:val="24"/>
          <w:szCs w:val="24"/>
        </w:rPr>
        <w:t xml:space="preserve">Микро предприятия, регистрирани като еднолични търговци или юридически лица по Търговския закон, Закона за кооперациите или Закона за вероизповеданията; </w:t>
      </w:r>
    </w:p>
    <w:p w:rsidR="00451237" w:rsidRPr="00451237" w:rsidRDefault="00451237" w:rsidP="00400538">
      <w:pPr>
        <w:pStyle w:val="ac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237">
        <w:rPr>
          <w:rFonts w:ascii="Times New Roman" w:hAnsi="Times New Roman" w:cs="Times New Roman"/>
          <w:sz w:val="24"/>
          <w:szCs w:val="24"/>
        </w:rPr>
        <w:t>Физически лица, регистрирани по Закона за занаятите.</w:t>
      </w:r>
    </w:p>
    <w:p w:rsidR="00451237" w:rsidRPr="00EA5206" w:rsidRDefault="00451237" w:rsidP="004005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206">
        <w:rPr>
          <w:rFonts w:ascii="Times New Roman" w:hAnsi="Times New Roman" w:cs="Times New Roman"/>
          <w:bCs/>
          <w:i/>
          <w:sz w:val="24"/>
          <w:szCs w:val="24"/>
        </w:rPr>
        <w:t xml:space="preserve">Важно! Потенциалните </w:t>
      </w:r>
      <w:r w:rsidRPr="00EA5206">
        <w:rPr>
          <w:rFonts w:ascii="Times New Roman" w:hAnsi="Times New Roman" w:cs="Times New Roman"/>
          <w:i/>
          <w:sz w:val="24"/>
          <w:szCs w:val="24"/>
        </w:rPr>
        <w:t xml:space="preserve"> бенефициенти задължително  трябва да имат седалище, съответно постоянен адрес за физическите лица на територията на МИГ.</w:t>
      </w:r>
    </w:p>
    <w:p w:rsidR="009E5603" w:rsidRDefault="009E5603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891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Допустими дейности: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1.</w:t>
      </w:r>
      <w:r w:rsidRPr="00337F9C">
        <w:rPr>
          <w:rFonts w:ascii="Times New Roman" w:hAnsi="Times New Roman" w:cs="Times New Roman"/>
          <w:sz w:val="24"/>
          <w:szCs w:val="24"/>
        </w:rPr>
        <w:t xml:space="preserve">Развитие на туризъм (изграждане и обновяване на туристически обекти и развитие на туристически услуги) – Подпомагат се проекти за обновяване или изграждане на места за настаняване с до 20 помещения за настаняване. 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2.</w:t>
      </w:r>
      <w:r w:rsidRPr="00337F9C">
        <w:rPr>
          <w:rFonts w:ascii="Times New Roman" w:hAnsi="Times New Roman" w:cs="Times New Roman"/>
          <w:sz w:val="24"/>
          <w:szCs w:val="24"/>
        </w:rPr>
        <w:t>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3.</w:t>
      </w:r>
      <w:r w:rsidRPr="00337F9C">
        <w:rPr>
          <w:rFonts w:ascii="Times New Roman" w:hAnsi="Times New Roman" w:cs="Times New Roman"/>
          <w:sz w:val="24"/>
          <w:szCs w:val="24"/>
        </w:rPr>
        <w:t xml:space="preserve">Развитие на услуги във всички сектори (например: грижи за деца, възрастни хора, хора с увреждания, здравни услуги, счетоводство и одиторски услуги, ветеринарни дейности и услуги базирани на ИТ и др.; 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4.</w:t>
      </w:r>
      <w:r w:rsidRPr="00337F9C">
        <w:rPr>
          <w:rFonts w:ascii="Times New Roman" w:hAnsi="Times New Roman" w:cs="Times New Roman"/>
          <w:sz w:val="24"/>
          <w:szCs w:val="24"/>
        </w:rPr>
        <w:t xml:space="preserve">Производство на енергия от възобновяеми енергийни източници за собствено потребление; </w:t>
      </w:r>
    </w:p>
    <w:p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5.</w:t>
      </w:r>
      <w:r w:rsidRPr="00337F9C">
        <w:rPr>
          <w:rFonts w:ascii="Times New Roman" w:hAnsi="Times New Roman" w:cs="Times New Roman"/>
          <w:sz w:val="24"/>
          <w:szCs w:val="24"/>
        </w:rPr>
        <w:t xml:space="preserve">Развитие на занаяти (включително предоставяне на услуги, свързани с участието на посетители в занаятчийски дейности) и други неземеделски дейности; </w:t>
      </w:r>
    </w:p>
    <w:p w:rsidR="004335CB" w:rsidRPr="00337F9C" w:rsidRDefault="004335CB" w:rsidP="0040053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 xml:space="preserve">Не се предоставя финансова помощ за хазарт, финансови услуги, голф, сектори и дейности, определени за недопустими в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337F9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3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9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37F9C">
        <w:rPr>
          <w:rFonts w:ascii="Times New Roman" w:hAnsi="Times New Roman" w:cs="Times New Roman"/>
          <w:sz w:val="24"/>
          <w:szCs w:val="24"/>
        </w:rPr>
        <w:t>, производство на енергия от възобновяеми енергийни източници за продажба.</w:t>
      </w:r>
    </w:p>
    <w:p w:rsidR="005D01A9" w:rsidRDefault="005D01A9" w:rsidP="004005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>Допустими за финансова помощ са следните разходи: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а) Изграждане, придобиване или подобренията на недвижимо имущество; 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б) Закупуване, включително чрез лизинг на нови машини и оборудване до пазарната стойност на активите; 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lastRenderedPageBreak/>
        <w:t xml:space="preserve">в) Общи разходи, свързани с разходите за буква „а“ и „б“,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 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г) Нематериални инвестиции: придобиване и създаване на компютърен софтуер и придобиване на патенти, лицензи, авторски права и марки. Разходите по </w:t>
      </w:r>
      <w:proofErr w:type="spellStart"/>
      <w:r w:rsidRPr="002B1E92">
        <w:rPr>
          <w:rFonts w:ascii="Times New Roman" w:hAnsi="Times New Roman" w:cs="Times New Roman"/>
          <w:sz w:val="24"/>
          <w:szCs w:val="24"/>
        </w:rPr>
        <w:t>т.“в</w:t>
      </w:r>
      <w:proofErr w:type="spellEnd"/>
      <w:r w:rsidRPr="002B1E92">
        <w:rPr>
          <w:rFonts w:ascii="Times New Roman" w:hAnsi="Times New Roman" w:cs="Times New Roman"/>
          <w:sz w:val="24"/>
          <w:szCs w:val="24"/>
        </w:rPr>
        <w:t xml:space="preserve">“ не могат да надхвърлят 12 % от сумата на разходите по т. „а“, „б“ и „г“. </w:t>
      </w:r>
    </w:p>
    <w:p w:rsidR="00F44F18" w:rsidRPr="002B1E92" w:rsidRDefault="00F44F18" w:rsidP="00400538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EFEFE"/>
        </w:rPr>
      </w:pPr>
      <w:r w:rsidRPr="002B1E92">
        <w:rPr>
          <w:rFonts w:ascii="Times New Roman" w:eastAsia="MS Mincho" w:hAnsi="Times New Roman" w:cs="Times New Roman"/>
          <w:sz w:val="24"/>
          <w:szCs w:val="24"/>
          <w:shd w:val="clear" w:color="auto" w:fill="FEFEFE"/>
        </w:rPr>
        <w:t>Общи разходи,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:rsidR="00F44F18" w:rsidRPr="002B1E92" w:rsidRDefault="00F44F18" w:rsidP="00400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За разработване на бизнес план, включващ </w:t>
      </w:r>
      <w:proofErr w:type="spellStart"/>
      <w:r w:rsidRPr="002B1E92">
        <w:rPr>
          <w:rFonts w:ascii="Times New Roman" w:hAnsi="Times New Roman" w:cs="Times New Roman"/>
          <w:sz w:val="24"/>
          <w:szCs w:val="24"/>
        </w:rPr>
        <w:t>предпроектни</w:t>
      </w:r>
      <w:proofErr w:type="spellEnd"/>
      <w:r w:rsidRPr="002B1E92">
        <w:rPr>
          <w:rFonts w:ascii="Times New Roman" w:hAnsi="Times New Roman" w:cs="Times New Roman"/>
          <w:sz w:val="24"/>
          <w:szCs w:val="24"/>
        </w:rPr>
        <w:t xml:space="preserve"> изследвания и маркетингови стратегии или попълване на анализ разходи ползи/финансов анализ/, извършване на пред 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стойността на допустимите разходи.</w:t>
      </w:r>
    </w:p>
    <w:p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F18" w:rsidRPr="002B1E92" w:rsidRDefault="00F44F18" w:rsidP="00400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Не са допустими за подпомагане текущи разходи.</w:t>
      </w:r>
    </w:p>
    <w:p w:rsidR="00F44F18" w:rsidRPr="002B1E92" w:rsidRDefault="00F44F18" w:rsidP="00400538">
      <w:pPr>
        <w:shd w:val="clear" w:color="auto" w:fill="BFBFBF"/>
        <w:spacing w:before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</w:pPr>
      <w:r w:rsidRPr="002B1E92"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  <w:t xml:space="preserve">ВАЖНО!: Когато кандидатът е регистриран по Закона за ДДС, той подава проектното си предложение, като залага разходите без включен ДДС. </w:t>
      </w:r>
    </w:p>
    <w:p w:rsidR="00F44F18" w:rsidRPr="002B1E92" w:rsidRDefault="00F44F18" w:rsidP="00400538">
      <w:pPr>
        <w:shd w:val="clear" w:color="auto" w:fill="BFBFBF"/>
        <w:spacing w:before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</w:pPr>
      <w:r w:rsidRPr="002B1E92"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  <w:t>Когато кандидатът не е регистриран по Закона за ДДС, той подава проектното си предложение, като залага разходите с включен ДДС .</w:t>
      </w:r>
    </w:p>
    <w:p w:rsidR="00F44F18" w:rsidRPr="002923C1" w:rsidRDefault="00F44F18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D2F96" w:rsidRDefault="00CD2F96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F96" w:rsidRPr="00F44F18" w:rsidRDefault="006012AB" w:rsidP="004005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F96" w:rsidRPr="00F44F18">
        <w:rPr>
          <w:rFonts w:ascii="Times New Roman" w:hAnsi="Times New Roman" w:cs="Times New Roman"/>
          <w:b/>
          <w:sz w:val="24"/>
          <w:szCs w:val="24"/>
          <w:u w:val="single"/>
        </w:rPr>
        <w:t>Недопустими разходи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1. за лихви по дългове;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2. за закупуването на незастроени и застроени земи на стойност над 10 на сто от общите допустими разходи за съответната операция;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3. за данък върху добавената стойност освен невъзстановимия;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4. за обикновена подмяна и поддръжка;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5.за лихви и комисиони, печалба на лизинговата компания, разходи по лихви за рефинансиране, оперативни и застрахователни разходи по лизингов договор;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lastRenderedPageBreak/>
        <w:t xml:space="preserve">6. за лизинг освен финансов лизинг, при който получателят на помощта става собственик на съответния актив не по-късно от датата на подаване на заявка за междинно или окончателно плащане за същия актив;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7. за режийни разходи;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 8. за застраховки;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9. за закупуване на оборудване втора употреба;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10. извършени преди 1 януари 2014 г.</w:t>
      </w:r>
      <w:r w:rsidR="004F78DA">
        <w:rPr>
          <w:rFonts w:ascii="Times New Roman" w:hAnsi="Times New Roman" w:cs="Times New Roman"/>
          <w:sz w:val="24"/>
          <w:szCs w:val="24"/>
        </w:rPr>
        <w:t xml:space="preserve"> </w:t>
      </w:r>
      <w:r w:rsidRPr="002B1E92">
        <w:rPr>
          <w:rFonts w:ascii="Times New Roman" w:hAnsi="Times New Roman" w:cs="Times New Roman"/>
          <w:sz w:val="24"/>
          <w:szCs w:val="24"/>
        </w:rPr>
        <w:t xml:space="preserve">за разходи по т.14. подточка 2.1.;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11. за принос в натура;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12. за инвестиции в селското стопанство – закупуване на права за производство и плащане, закупуване на животни.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13. за инвестиция, за която е установено, че ще оказва отрицателно въздействие върху околната среда;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14. извършени преди подаването на заявлението за предоставяне на финансова помощ, независимо дали всички свързани плащания са извършени, с изключение на разходите за пред проектни проучвания, такси, възнаграждение на архитекти, инженери и консултантски услуги, извършени след 1 януари 2014 г.;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15. за строително-монтажни работи, извършени преди посещение на място от „МИГ Преспа”-КППП;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16. заявени за финансиране, когато надвишават определените референтни разходи;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17. разходи свързани с плащания в брой; 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18. надвишаващи определените по реда на чл. 41 от ПМС № 189 референтните разходи;</w:t>
      </w:r>
    </w:p>
    <w:p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19. за инвестиция или дейност, получила финансиране от друг ЕСИФ. </w:t>
      </w:r>
    </w:p>
    <w:p w:rsidR="009E5603" w:rsidRPr="00B042EB" w:rsidRDefault="006012AB" w:rsidP="00B042EB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E92">
        <w:rPr>
          <w:rFonts w:ascii="Times New Roman" w:hAnsi="Times New Roman" w:cs="Times New Roman"/>
          <w:sz w:val="24"/>
          <w:szCs w:val="24"/>
        </w:rPr>
        <w:t>определени като недопустими в указанията по § 3 от заключителните разпоредби на ПМС № 161 за общите изисквания към стратегиите, които ще се финансират по съответните програми.</w:t>
      </w:r>
    </w:p>
    <w:p w:rsidR="005D01A9" w:rsidRPr="003A71E4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A71E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bg-BG"/>
        </w:rPr>
        <w:t>Период на прием:</w:t>
      </w:r>
    </w:p>
    <w:p w:rsidR="005D01A9" w:rsidRPr="005C028D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</w:p>
    <w:p w:rsidR="004A1114" w:rsidRPr="00672852" w:rsidRDefault="004A1114" w:rsidP="004A1114">
      <w:pPr>
        <w:ind w:left="22" w:firstLine="404"/>
        <w:rPr>
          <w:rFonts w:ascii="Times New Roman" w:hAnsi="Times New Roman" w:cs="Times New Roman"/>
          <w:b/>
          <w:sz w:val="24"/>
          <w:szCs w:val="24"/>
        </w:rPr>
      </w:pPr>
      <w:r w:rsidRPr="00672852">
        <w:rPr>
          <w:rFonts w:ascii="Times New Roman" w:hAnsi="Times New Roman" w:cs="Times New Roman"/>
          <w:b/>
          <w:sz w:val="24"/>
          <w:szCs w:val="24"/>
        </w:rPr>
        <w:t xml:space="preserve">Първи прием: </w:t>
      </w:r>
    </w:p>
    <w:p w:rsidR="00B042EB" w:rsidRDefault="00B042EB" w:rsidP="00B042EB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-Начална дата за прием: 21.12.2022г. </w:t>
      </w:r>
    </w:p>
    <w:p w:rsidR="00B042EB" w:rsidRDefault="00B042EB" w:rsidP="00B042EB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-Краен срок за прием: 20.02.2023г., 18:00 часа.</w:t>
      </w:r>
    </w:p>
    <w:p w:rsidR="00B042EB" w:rsidRPr="00595AEA" w:rsidRDefault="00B042EB" w:rsidP="00B042EB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672852">
        <w:rPr>
          <w:rFonts w:ascii="Times New Roman" w:hAnsi="Times New Roman" w:cs="Times New Roman"/>
          <w:b/>
        </w:rPr>
        <w:lastRenderedPageBreak/>
        <w:t>Втори прием</w:t>
      </w:r>
      <w:r w:rsidRPr="00672852">
        <w:rPr>
          <w:rFonts w:ascii="Times New Roman" w:hAnsi="Times New Roman" w:cs="Times New Roman"/>
        </w:rPr>
        <w:t xml:space="preserve"> ще бъде отворен при наличие на остатъчен финансов ресурс след приключване на първия прием на проектни предложения.</w:t>
      </w:r>
    </w:p>
    <w:p w:rsidR="007B0EA9" w:rsidRPr="002923C1" w:rsidRDefault="007B0E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01A9" w:rsidRPr="002923C1" w:rsidRDefault="009E5603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Бюджет на приема</w:t>
      </w:r>
      <w:r w:rsidRPr="009E56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 </w:t>
      </w:r>
      <w:r w:rsidR="00291068">
        <w:rPr>
          <w:rFonts w:ascii="Times New Roman" w:hAnsi="Times New Roman" w:cs="Times New Roman"/>
          <w:b/>
          <w:sz w:val="24"/>
          <w:szCs w:val="24"/>
          <w:u w:val="single"/>
        </w:rPr>
        <w:t>280 720,00лв.</w:t>
      </w:r>
    </w:p>
    <w:p w:rsidR="005D01A9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D01A9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Минимален и максимален размер на финансовата помощ,</w:t>
      </w:r>
      <w:r w:rsidR="00291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предоставяна за проект:</w:t>
      </w:r>
    </w:p>
    <w:p w:rsidR="005D01A9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91068" w:rsidRPr="00392830" w:rsidRDefault="00291068" w:rsidP="004005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830">
        <w:rPr>
          <w:rFonts w:ascii="Times New Roman" w:hAnsi="Times New Roman" w:cs="Times New Roman"/>
          <w:sz w:val="24"/>
          <w:szCs w:val="24"/>
        </w:rPr>
        <w:t>Минимален  размер на допустими разходи:</w:t>
      </w:r>
      <w:r>
        <w:rPr>
          <w:rFonts w:ascii="Times New Roman" w:hAnsi="Times New Roman" w:cs="Times New Roman"/>
          <w:sz w:val="24"/>
          <w:szCs w:val="24"/>
        </w:rPr>
        <w:t xml:space="preserve"> 5000,00 евро или </w:t>
      </w:r>
      <w:r w:rsidRPr="00392830">
        <w:rPr>
          <w:rFonts w:ascii="Times New Roman" w:hAnsi="Times New Roman" w:cs="Times New Roman"/>
          <w:sz w:val="24"/>
          <w:szCs w:val="24"/>
        </w:rPr>
        <w:t xml:space="preserve"> </w:t>
      </w:r>
      <w:r w:rsidRPr="00392830">
        <w:rPr>
          <w:rFonts w:ascii="Times New Roman" w:hAnsi="Times New Roman" w:cs="Times New Roman"/>
          <w:b/>
          <w:sz w:val="24"/>
          <w:szCs w:val="24"/>
        </w:rPr>
        <w:t xml:space="preserve">9779,00 лева </w:t>
      </w:r>
    </w:p>
    <w:p w:rsidR="00291068" w:rsidRDefault="00291068" w:rsidP="00400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30">
        <w:rPr>
          <w:rFonts w:ascii="Times New Roman" w:hAnsi="Times New Roman" w:cs="Times New Roman"/>
          <w:sz w:val="24"/>
          <w:szCs w:val="24"/>
        </w:rPr>
        <w:t xml:space="preserve">Максимален размер на допустимите разходи: </w:t>
      </w:r>
      <w:r>
        <w:rPr>
          <w:rFonts w:ascii="Times New Roman" w:hAnsi="Times New Roman" w:cs="Times New Roman"/>
          <w:sz w:val="24"/>
          <w:szCs w:val="24"/>
        </w:rPr>
        <w:t xml:space="preserve">75 000,00 евро или </w:t>
      </w:r>
      <w:r w:rsidRPr="00320AB8">
        <w:rPr>
          <w:rFonts w:ascii="Times New Roman" w:hAnsi="Times New Roman" w:cs="Times New Roman"/>
          <w:b/>
          <w:sz w:val="24"/>
          <w:szCs w:val="24"/>
        </w:rPr>
        <w:t>146 685,00</w:t>
      </w:r>
      <w:r w:rsidRPr="003928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2830">
        <w:rPr>
          <w:rFonts w:ascii="Times New Roman" w:hAnsi="Times New Roman" w:cs="Times New Roman"/>
          <w:b/>
          <w:sz w:val="24"/>
          <w:szCs w:val="24"/>
        </w:rPr>
        <w:t>лева</w:t>
      </w:r>
    </w:p>
    <w:p w:rsidR="00291068" w:rsidRPr="00392830" w:rsidRDefault="00400538" w:rsidP="00400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291068" w:rsidRPr="00BB645F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Минимален размер на БФП при интензитет на подпомагане 5 % -  488,95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лева</w:t>
      </w:r>
    </w:p>
    <w:p w:rsidR="00291068" w:rsidRPr="00BB645F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Максимален размер на БФП при интензитет на подпомагане 5 % -7 334,25</w:t>
      </w:r>
      <w:r w:rsidR="00A3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</w:t>
      </w:r>
    </w:p>
    <w:p w:rsidR="00291068" w:rsidRPr="00BB645F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Минимален размер на БФП при интензитет на подпомагане 75 % -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7 334,25 лева</w:t>
      </w:r>
    </w:p>
    <w:p w:rsidR="008B183F" w:rsidRPr="00400538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Максимален размер на БФП при интензитет на подпомагане 75 % -110</w:t>
      </w:r>
      <w:r w:rsidR="005C0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013,75</w:t>
      </w:r>
      <w:r w:rsidR="00A3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</w:t>
      </w:r>
    </w:p>
    <w:p w:rsidR="008B183F" w:rsidRDefault="008B183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A716F" w:rsidRPr="002923C1" w:rsidRDefault="008B183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</w:t>
      </w:r>
      <w:r w:rsidR="00BA716F"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Процент на съфинансиране на проекти към Стратегията за ВОМР:</w:t>
      </w:r>
    </w:p>
    <w:p w:rsidR="00C05C15" w:rsidRDefault="00C05C15" w:rsidP="00C05C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8DB">
        <w:rPr>
          <w:rFonts w:ascii="Times New Roman" w:hAnsi="Times New Roman"/>
          <w:color w:val="000000" w:themeColor="text1"/>
          <w:sz w:val="24"/>
          <w:szCs w:val="24"/>
        </w:rPr>
        <w:t xml:space="preserve">Финансовата помощ не може да надвишава </w:t>
      </w:r>
      <w:r w:rsidRPr="009D200E">
        <w:rPr>
          <w:rFonts w:ascii="Times New Roman" w:hAnsi="Times New Roman"/>
          <w:b/>
          <w:color w:val="000000" w:themeColor="text1"/>
          <w:sz w:val="24"/>
          <w:szCs w:val="24"/>
        </w:rPr>
        <w:t>75% от общите допустими разходи</w:t>
      </w:r>
      <w:r w:rsidRPr="00CE48DB">
        <w:rPr>
          <w:rFonts w:ascii="Times New Roman" w:hAnsi="Times New Roman"/>
          <w:color w:val="000000" w:themeColor="text1"/>
          <w:sz w:val="24"/>
          <w:szCs w:val="24"/>
        </w:rPr>
        <w:t xml:space="preserve"> и при спазване на правилата за „минимална помощ“ при спазване на условията на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CE48DB">
        <w:rPr>
          <w:rFonts w:ascii="Times New Roman" w:hAnsi="Times New Roman"/>
          <w:color w:val="000000" w:themeColor="text1"/>
          <w:sz w:val="24"/>
          <w:szCs w:val="24"/>
        </w:rPr>
        <w:t>de</w:t>
      </w:r>
      <w:proofErr w:type="spellEnd"/>
      <w:r w:rsidRPr="00CE48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E48DB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CE48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E5603" w:rsidRPr="00C05C15" w:rsidRDefault="00C05C15" w:rsidP="00C05C1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235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НОВО от дата 03.07.2019 година „Интензитетът на подпомагане по проект за дейности,</w:t>
      </w:r>
      <w:r w:rsidR="00AD45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235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свързани с развитие </w:t>
      </w:r>
      <w:r w:rsidRPr="00C235C2">
        <w:rPr>
          <w:rFonts w:ascii="Times New Roman" w:hAnsi="Times New Roman" w:cs="Times New Roman"/>
          <w:b/>
          <w:sz w:val="24"/>
          <w:szCs w:val="24"/>
          <w:u w:val="single"/>
        </w:rPr>
        <w:t>на туризъм /изграждане и обновяване на туристически обекти и развитие на туристически услуги не може да надвишава 5 на сто от общите допустими разходи“.</w:t>
      </w:r>
    </w:p>
    <w:p w:rsidR="00BA716F" w:rsidRPr="002923C1" w:rsidRDefault="00BA716F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>Критерии за оценка на проекти и тяхната тежест:</w:t>
      </w:r>
    </w:p>
    <w:tbl>
      <w:tblPr>
        <w:tblW w:w="91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620"/>
        <w:gridCol w:w="960"/>
      </w:tblGrid>
      <w:tr w:rsidR="009E5603" w:rsidRPr="0046158D" w:rsidTr="001635EF">
        <w:trPr>
          <w:trHeight w:val="630"/>
        </w:trPr>
        <w:tc>
          <w:tcPr>
            <w:tcW w:w="58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Проектът подпомага усвояването на потенциала за развитие на туризъм, съчетаващ местни природни и културни ценности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0" w:type="dxa"/>
            <w:shd w:val="clear" w:color="auto" w:fill="C5E0B3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 е за производствени дейности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0" w:type="dxa"/>
            <w:shd w:val="clear" w:color="auto" w:fill="E2EFD9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 създава работни места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C5E0B3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2 работни места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E2EFD9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 до 4 работни места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C5E0B3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 4 работни места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E5603" w:rsidRPr="0046158D" w:rsidTr="001635EF">
        <w:trPr>
          <w:trHeight w:val="630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620" w:type="dxa"/>
            <w:shd w:val="clear" w:color="auto" w:fill="E2EFD9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Кандидатът е осъществявал дейност на територията най-малко 1 години преди датата на кандидатстване;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0" w:type="dxa"/>
            <w:shd w:val="clear" w:color="auto" w:fill="C5E0B3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Проектът, създава заетост на млади хора (до 29 год.);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5603" w:rsidRPr="0046158D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E2EFD9"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 т.</w:t>
            </w:r>
          </w:p>
        </w:tc>
      </w:tr>
    </w:tbl>
    <w:p w:rsidR="00BA716F" w:rsidRDefault="00BA716F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54D" w:rsidRPr="002923C1" w:rsidRDefault="00BE454D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1A9" w:rsidRPr="002923C1" w:rsidRDefault="00BA716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Минимален брой точки : </w:t>
      </w:r>
      <w:r w:rsidR="00CD2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E01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0т.</w:t>
      </w:r>
    </w:p>
    <w:p w:rsidR="00BA716F" w:rsidRPr="002923C1" w:rsidRDefault="00BA716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B183F" w:rsidRPr="00350E18" w:rsidRDefault="008F19FC" w:rsidP="00350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 w:rsidRPr="00E011EC">
        <w:rPr>
          <w:rFonts w:ascii="Times New Roman" w:eastAsia="Times New Roman" w:hAnsi="Times New Roman" w:cs="Times New Roman"/>
          <w:u w:val="single"/>
        </w:rPr>
        <w:t>В</w:t>
      </w:r>
      <w:r w:rsidRPr="00E011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случай,</w:t>
      </w:r>
      <w:r w:rsidR="002910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11EC">
        <w:rPr>
          <w:rFonts w:ascii="Times New Roman" w:eastAsia="Times New Roman" w:hAnsi="Times New Roman" w:cs="Times New Roman"/>
          <w:sz w:val="24"/>
          <w:szCs w:val="24"/>
          <w:u w:val="single"/>
        </w:rPr>
        <w:t>че две или повече проектни предложения получат еднакъв брой точки по критериите за оценка и не е наличен финансов ресурс за финансирането и</w:t>
      </w:r>
      <w:r w:rsidR="00E011EC" w:rsidRPr="00E011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 ще бъдат финансирани проекти, които </w:t>
      </w:r>
      <w:r w:rsidR="00E011EC" w:rsidRPr="00E011EC">
        <w:rPr>
          <w:rFonts w:ascii="Times New Roman" w:hAnsi="Times New Roman"/>
          <w:sz w:val="24"/>
          <w:szCs w:val="24"/>
          <w:u w:val="single"/>
        </w:rPr>
        <w:t xml:space="preserve"> разкриват повече на </w:t>
      </w:r>
      <w:r w:rsidR="00E011EC" w:rsidRPr="00291068">
        <w:rPr>
          <w:rFonts w:ascii="Times New Roman" w:hAnsi="Times New Roman"/>
          <w:b/>
          <w:sz w:val="24"/>
          <w:szCs w:val="24"/>
          <w:u w:val="single"/>
        </w:rPr>
        <w:t>брой работни места.</w:t>
      </w:r>
    </w:p>
    <w:p w:rsidR="00BE454D" w:rsidRPr="002923C1" w:rsidRDefault="00BE454D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Лица за контакт: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Талева- Изпълнителен директор ,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моб.тел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0886 797808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Радева- експерт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гр.Лъки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моб.тел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0895 443993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Соня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Ружинова</w:t>
      </w:r>
      <w:proofErr w:type="spellEnd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-експерт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с.Баните</w:t>
      </w:r>
      <w:proofErr w:type="spellEnd"/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моб.тел</w:t>
      </w:r>
      <w:proofErr w:type="spellEnd"/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0879 618141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23C1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Подробна информация и документи за кандидатстване са достъпни:</w:t>
      </w: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в ИСУН на адрес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8" w:history="1">
        <w:r w:rsidRPr="002923C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https://eumis2020.government.bg</w:t>
        </w:r>
      </w:hyperlink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електронната страница на МИГ „Преспа”-</w:t>
      </w:r>
      <w:r w:rsidRPr="002923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923C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http://www.migprespa.com/</w:t>
        </w:r>
      </w:hyperlink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 офисите на МИГ „Преспа” в гр. Чепеларе, гр. Лъки и </w:t>
      </w:r>
      <w:proofErr w:type="spellStart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с.Баните</w:t>
      </w:r>
      <w:proofErr w:type="spellEnd"/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Начини на подаване на проектни предложения:</w:t>
      </w:r>
    </w:p>
    <w:p w:rsidR="007D5145" w:rsidRPr="002923C1" w:rsidRDefault="007D5145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Проектните предложения от кандидат</w:t>
      </w:r>
      <w:r w:rsidR="007B0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подпомагане по </w:t>
      </w:r>
      <w:proofErr w:type="spellStart"/>
      <w:r w:rsidR="007B0EA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="007B0E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6.4</w:t>
      </w:r>
      <w:r w:rsidR="0068348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Стратегията за ВОМР се подават електронно в ИСУН в рамките на срока,</w:t>
      </w:r>
      <w:r w:rsidR="000A2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 в обявата и в процедурата за прием на проектни предложения.</w:t>
      </w:r>
      <w:r w:rsidR="000A2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Интернет адресът на модула за електронно кандидатстване на ИСУН 2020 е </w:t>
      </w:r>
      <w:hyperlink w:history="1">
        <w:r w:rsidRPr="002923C1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bg-BG"/>
          </w:rPr>
          <w:t xml:space="preserve">https://eumis2020.government.bg, </w:t>
        </w:r>
        <w:r w:rsidRPr="002923C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g-BG"/>
          </w:rPr>
          <w:t>където</w:t>
        </w:r>
      </w:hyperlink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налично ръководство за работа със системата.</w:t>
      </w:r>
    </w:p>
    <w:p w:rsidR="00B02C90" w:rsidRDefault="00B02C90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</w:t>
      </w:r>
    </w:p>
    <w:p w:rsidR="004A1114" w:rsidRDefault="004A1114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E454D" w:rsidRDefault="00BE454D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E454D" w:rsidRDefault="00BE454D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7D5145" w:rsidRPr="002923C1" w:rsidRDefault="00B02C90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     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>
            <wp:extent cx="361950" cy="457200"/>
            <wp:effectExtent l="19050" t="0" r="0" b="0"/>
            <wp:docPr id="37" name="Картина 37" descr="B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n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45" w:rsidRPr="002923C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>
            <wp:extent cx="323850" cy="457200"/>
            <wp:effectExtent l="19050" t="0" r="0" b="0"/>
            <wp:docPr id="38" name="Картина 38" descr="Luky_sig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uky_sign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45" w:rsidRPr="002923C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>
            <wp:extent cx="390525" cy="514350"/>
            <wp:effectExtent l="19050" t="0" r="9525" b="0"/>
            <wp:docPr id="39" name="Картина 39" descr="chep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hepel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5145" w:rsidRPr="002923C1" w:rsidRDefault="007D5145" w:rsidP="000A5405">
      <w:pPr>
        <w:spacing w:after="0"/>
        <w:jc w:val="center"/>
        <w:rPr>
          <w:rFonts w:ascii="Times New Roman" w:hAnsi="Times New Roman" w:cs="Times New Roman"/>
        </w:rPr>
      </w:pPr>
      <w:r w:rsidRPr="002923C1">
        <w:rPr>
          <w:rFonts w:ascii="Times New Roman" w:hAnsi="Times New Roman" w:cs="Times New Roman"/>
        </w:rPr>
        <w:t>Сдружение Местна Инициативна Група „Преспа” - общини Баните, Лъки и Чепеларе</w:t>
      </w:r>
    </w:p>
    <w:p w:rsidR="007D5145" w:rsidRPr="002923C1" w:rsidRDefault="007D5145" w:rsidP="000A5405">
      <w:pPr>
        <w:spacing w:after="0"/>
        <w:jc w:val="center"/>
        <w:rPr>
          <w:rStyle w:val="af1"/>
          <w:rFonts w:ascii="Times New Roman" w:hAnsi="Times New Roman" w:cs="Times New Roman"/>
          <w:b w:val="0"/>
          <w:bCs w:val="0"/>
        </w:rPr>
      </w:pPr>
      <w:r w:rsidRPr="002923C1">
        <w:rPr>
          <w:rFonts w:ascii="Times New Roman" w:hAnsi="Times New Roman" w:cs="Times New Roman"/>
        </w:rPr>
        <w:t xml:space="preserve">адрес: гр. Чепеларе 4850; </w:t>
      </w:r>
      <w:r w:rsidRPr="002923C1">
        <w:rPr>
          <w:rFonts w:ascii="Times New Roman" w:hAnsi="Times New Roman" w:cs="Times New Roman"/>
          <w:lang w:val="ru-RU"/>
        </w:rPr>
        <w:t xml:space="preserve">ул. ”Йордан </w:t>
      </w:r>
      <w:proofErr w:type="spellStart"/>
      <w:r w:rsidRPr="002923C1">
        <w:rPr>
          <w:rFonts w:ascii="Times New Roman" w:hAnsi="Times New Roman" w:cs="Times New Roman"/>
          <w:lang w:val="ru-RU"/>
        </w:rPr>
        <w:t>Данчев</w:t>
      </w:r>
      <w:proofErr w:type="spellEnd"/>
      <w:r w:rsidRPr="002923C1">
        <w:rPr>
          <w:rFonts w:ascii="Times New Roman" w:hAnsi="Times New Roman" w:cs="Times New Roman"/>
          <w:lang w:val="ru-RU"/>
        </w:rPr>
        <w:t xml:space="preserve">” № 1; </w:t>
      </w:r>
      <w:r w:rsidRPr="002923C1">
        <w:rPr>
          <w:rFonts w:ascii="Times New Roman" w:hAnsi="Times New Roman" w:cs="Times New Roman"/>
          <w:lang w:val="en-US"/>
        </w:rPr>
        <w:t>e</w:t>
      </w:r>
      <w:r w:rsidRPr="002923C1">
        <w:rPr>
          <w:rFonts w:ascii="Times New Roman" w:hAnsi="Times New Roman" w:cs="Times New Roman"/>
          <w:lang w:val="ru-RU"/>
        </w:rPr>
        <w:t>-</w:t>
      </w:r>
      <w:r w:rsidRPr="002923C1">
        <w:rPr>
          <w:rFonts w:ascii="Times New Roman" w:hAnsi="Times New Roman" w:cs="Times New Roman"/>
          <w:lang w:val="en-US"/>
        </w:rPr>
        <w:t>mail</w:t>
      </w:r>
      <w:r w:rsidRPr="002923C1">
        <w:rPr>
          <w:rFonts w:ascii="Times New Roman" w:hAnsi="Times New Roman" w:cs="Times New Roman"/>
          <w:lang w:val="ru-RU"/>
        </w:rPr>
        <w:t xml:space="preserve">: </w:t>
      </w:r>
      <w:hyperlink r:id="rId13" w:history="1">
        <w:r w:rsidRPr="002923C1">
          <w:rPr>
            <w:rStyle w:val="a6"/>
            <w:rFonts w:ascii="Times New Roman" w:hAnsi="Times New Roman" w:cs="Times New Roman"/>
            <w:lang w:val="en-US"/>
          </w:rPr>
          <w:t>migprespa</w:t>
        </w:r>
        <w:r w:rsidRPr="002923C1">
          <w:rPr>
            <w:rStyle w:val="a6"/>
            <w:rFonts w:ascii="Times New Roman" w:hAnsi="Times New Roman" w:cs="Times New Roman"/>
            <w:lang w:val="ru-RU"/>
          </w:rPr>
          <w:t>@</w:t>
        </w:r>
        <w:r w:rsidRPr="002923C1">
          <w:rPr>
            <w:rStyle w:val="a6"/>
            <w:rFonts w:ascii="Times New Roman" w:hAnsi="Times New Roman" w:cs="Times New Roman"/>
            <w:lang w:val="en-US"/>
          </w:rPr>
          <w:t>gmail</w:t>
        </w:r>
        <w:r w:rsidRPr="002923C1">
          <w:rPr>
            <w:rStyle w:val="a6"/>
            <w:rFonts w:ascii="Times New Roman" w:hAnsi="Times New Roman" w:cs="Times New Roman"/>
            <w:lang w:val="ru-RU"/>
          </w:rPr>
          <w:t>.</w:t>
        </w:r>
        <w:r w:rsidRPr="002923C1">
          <w:rPr>
            <w:rStyle w:val="a6"/>
            <w:rFonts w:ascii="Times New Roman" w:hAnsi="Times New Roman" w:cs="Times New Roman"/>
            <w:lang w:val="en-US"/>
          </w:rPr>
          <w:t>com</w:t>
        </w:r>
      </w:hyperlink>
    </w:p>
    <w:p w:rsidR="007D5145" w:rsidRPr="002923C1" w:rsidRDefault="007D5145" w:rsidP="000A5405">
      <w:pPr>
        <w:spacing w:after="0"/>
        <w:jc w:val="center"/>
        <w:rPr>
          <w:rFonts w:ascii="Times New Roman" w:hAnsi="Times New Roman" w:cs="Times New Roman"/>
        </w:rPr>
      </w:pPr>
      <w:r w:rsidRPr="002923C1">
        <w:rPr>
          <w:rStyle w:val="af1"/>
          <w:rFonts w:ascii="Times New Roman" w:hAnsi="Times New Roman" w:cs="Times New Roman"/>
          <w:b w:val="0"/>
          <w:bCs w:val="0"/>
        </w:rPr>
        <w:t xml:space="preserve">телефон за контакти: </w:t>
      </w:r>
      <w:r w:rsidRPr="0028239D">
        <w:rPr>
          <w:rFonts w:ascii="Times New Roman" w:eastAsia="Times New Roman" w:hAnsi="Times New Roman" w:cs="Times New Roman"/>
          <w:lang w:eastAsia="bg-BG"/>
        </w:rPr>
        <w:t>0886</w:t>
      </w:r>
      <w:r w:rsidR="0028239D">
        <w:rPr>
          <w:rFonts w:ascii="Times New Roman" w:eastAsia="Times New Roman" w:hAnsi="Times New Roman" w:cs="Times New Roman"/>
          <w:lang w:eastAsia="bg-BG"/>
        </w:rPr>
        <w:t>/</w:t>
      </w:r>
      <w:r w:rsidRPr="0028239D">
        <w:rPr>
          <w:rFonts w:ascii="Times New Roman" w:eastAsia="Times New Roman" w:hAnsi="Times New Roman" w:cs="Times New Roman"/>
          <w:lang w:eastAsia="bg-BG"/>
        </w:rPr>
        <w:t xml:space="preserve"> 79</w:t>
      </w:r>
      <w:r w:rsidR="002823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8239D">
        <w:rPr>
          <w:rFonts w:ascii="Times New Roman" w:eastAsia="Times New Roman" w:hAnsi="Times New Roman" w:cs="Times New Roman"/>
          <w:lang w:eastAsia="bg-BG"/>
        </w:rPr>
        <w:t>78</w:t>
      </w:r>
      <w:r w:rsidR="002823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8239D">
        <w:rPr>
          <w:rFonts w:ascii="Times New Roman" w:eastAsia="Times New Roman" w:hAnsi="Times New Roman" w:cs="Times New Roman"/>
          <w:lang w:eastAsia="bg-BG"/>
        </w:rPr>
        <w:t>08</w:t>
      </w:r>
    </w:p>
    <w:p w:rsidR="0023738E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E0862" w:rsidRPr="00DD4750" w:rsidRDefault="00EE0862" w:rsidP="004A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0862" w:rsidRPr="00DD4750" w:rsidSect="003A71E4">
      <w:headerReference w:type="default" r:id="rId14"/>
      <w:footerReference w:type="default" r:id="rId15"/>
      <w:pgSz w:w="11906" w:h="16838"/>
      <w:pgMar w:top="284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FB" w:rsidRDefault="00103CFB" w:rsidP="003A3F45">
      <w:pPr>
        <w:spacing w:after="0" w:line="240" w:lineRule="auto"/>
      </w:pPr>
      <w:r>
        <w:separator/>
      </w:r>
    </w:p>
  </w:endnote>
  <w:endnote w:type="continuationSeparator" w:id="0">
    <w:p w:rsidR="00103CFB" w:rsidRDefault="00103CFB" w:rsidP="003A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211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145" w:rsidRDefault="00AD629C">
        <w:pPr>
          <w:pStyle w:val="a9"/>
          <w:jc w:val="right"/>
          <w:rPr>
            <w:noProof/>
          </w:rPr>
        </w:pPr>
        <w:r>
          <w:rPr>
            <w:noProof/>
          </w:rPr>
          <w:fldChar w:fldCharType="begin"/>
        </w:r>
        <w:r w:rsidR="00212CA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2199">
          <w:rPr>
            <w:noProof/>
          </w:rPr>
          <w:t>6</w:t>
        </w:r>
        <w:r>
          <w:rPr>
            <w:noProof/>
          </w:rPr>
          <w:fldChar w:fldCharType="end"/>
        </w:r>
      </w:p>
      <w:p w:rsidR="007D5145" w:rsidRDefault="00103CFB" w:rsidP="00D74B35">
        <w:pPr>
          <w:pStyle w:val="a9"/>
          <w:jc w:val="center"/>
        </w:pPr>
      </w:p>
    </w:sdtContent>
  </w:sdt>
  <w:p w:rsidR="007D5145" w:rsidRDefault="007D514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FB" w:rsidRDefault="00103CFB" w:rsidP="003A3F45">
      <w:pPr>
        <w:spacing w:after="0" w:line="240" w:lineRule="auto"/>
      </w:pPr>
      <w:r>
        <w:separator/>
      </w:r>
    </w:p>
  </w:footnote>
  <w:footnote w:type="continuationSeparator" w:id="0">
    <w:p w:rsidR="00103CFB" w:rsidRDefault="00103CFB" w:rsidP="003A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45" w:rsidRDefault="007D5145" w:rsidP="007D5145">
    <w:pPr>
      <w:pStyle w:val="a7"/>
      <w:rPr>
        <w:noProof/>
      </w:rPr>
    </w:pPr>
    <w:r>
      <w:rPr>
        <w:noProof/>
        <w:lang w:eastAsia="bg-BG"/>
      </w:rPr>
      <w:drawing>
        <wp:inline distT="0" distB="0" distL="0" distR="0">
          <wp:extent cx="895350" cy="647700"/>
          <wp:effectExtent l="1905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  <w:lang w:eastAsia="bg-BG"/>
      </w:rPr>
      <w:drawing>
        <wp:inline distT="0" distB="0" distL="0" distR="0">
          <wp:extent cx="962025" cy="542925"/>
          <wp:effectExtent l="19050" t="0" r="9525" b="0"/>
          <wp:docPr id="14" name="Картина 14" descr="лого–мз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–мзх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     </w:t>
    </w:r>
    <w:r>
      <w:rPr>
        <w:i/>
        <w:noProof/>
        <w:lang w:eastAsia="bg-BG"/>
      </w:rPr>
      <w:drawing>
        <wp:inline distT="0" distB="0" distL="0" distR="0">
          <wp:extent cx="762000" cy="638175"/>
          <wp:effectExtent l="19050" t="0" r="0" b="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</w:t>
    </w:r>
    <w:r>
      <w:rPr>
        <w:i/>
        <w:noProof/>
        <w:lang w:eastAsia="bg-BG"/>
      </w:rPr>
      <w:drawing>
        <wp:inline distT="0" distB="0" distL="0" distR="0">
          <wp:extent cx="1914525" cy="876300"/>
          <wp:effectExtent l="19050" t="0" r="9525" b="0"/>
          <wp:docPr id="16" name="Картина 16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ogo PRSR2014-2020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145" w:rsidRPr="007D5145" w:rsidRDefault="007D5145" w:rsidP="007D5145">
    <w:pPr>
      <w:pStyle w:val="a7"/>
      <w:jc w:val="center"/>
      <w:rPr>
        <w:rFonts w:ascii="Times New Roman" w:hAnsi="Times New Roman" w:cs="Times New Roman"/>
        <w:b/>
        <w:iCs/>
        <w:spacing w:val="3"/>
        <w:sz w:val="18"/>
        <w:szCs w:val="18"/>
      </w:rPr>
    </w:pPr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Европейски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земеделски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фонд за развитие на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селските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райони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– Европа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инвестира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в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селските</w:t>
    </w:r>
    <w:proofErr w:type="spellEnd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 xml:space="preserve"> </w:t>
    </w:r>
    <w:proofErr w:type="spellStart"/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райони</w:t>
    </w:r>
    <w:proofErr w:type="spellEnd"/>
  </w:p>
  <w:p w:rsidR="007D5145" w:rsidRPr="00FE55C1" w:rsidRDefault="007D5145" w:rsidP="007D5145">
    <w:pPr>
      <w:pStyle w:val="a7"/>
      <w:jc w:val="center"/>
      <w:rPr>
        <w:rFonts w:ascii="Times New Roman" w:hAnsi="Times New Roman" w:cs="Times New Roman"/>
        <w:b/>
        <w:color w:val="808080"/>
        <w:sz w:val="20"/>
        <w:szCs w:val="20"/>
        <w:lang w:val="ru-RU"/>
      </w:rPr>
    </w:pPr>
    <w:r w:rsidRPr="00FE55C1">
      <w:rPr>
        <w:rFonts w:ascii="Times New Roman" w:hAnsi="Times New Roman" w:cs="Times New Roman"/>
        <w:b/>
        <w:sz w:val="20"/>
        <w:szCs w:val="20"/>
        <w:lang w:val="ru-RU"/>
      </w:rPr>
      <w:t>ПРОГРАМА ЗА РАЗВИТИЕ НА СЕЛСКИТЕ РАЙОНИ   2014 – 2020 г.</w:t>
    </w:r>
  </w:p>
  <w:p w:rsidR="007D5145" w:rsidRPr="007D5145" w:rsidRDefault="007D5145" w:rsidP="007D51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DB5"/>
    <w:multiLevelType w:val="hybridMultilevel"/>
    <w:tmpl w:val="0C489E16"/>
    <w:lvl w:ilvl="0" w:tplc="857C6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2A7"/>
    <w:multiLevelType w:val="hybridMultilevel"/>
    <w:tmpl w:val="2E3C10DA"/>
    <w:lvl w:ilvl="0" w:tplc="682E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357CC"/>
    <w:multiLevelType w:val="hybridMultilevel"/>
    <w:tmpl w:val="01AA170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E8364A"/>
    <w:multiLevelType w:val="hybridMultilevel"/>
    <w:tmpl w:val="BB1CC502"/>
    <w:lvl w:ilvl="0" w:tplc="B90A5A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CF2"/>
    <w:multiLevelType w:val="hybridMultilevel"/>
    <w:tmpl w:val="B0D2E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20001">
      <w:start w:val="1"/>
      <w:numFmt w:val="bullet"/>
      <w:lvlText w:val=""/>
      <w:lvlJc w:val="left"/>
      <w:pPr>
        <w:ind w:left="2505" w:hanging="705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E81"/>
    <w:multiLevelType w:val="multilevel"/>
    <w:tmpl w:val="8AA0965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 w15:restartNumberingAfterBreak="0">
    <w:nsid w:val="2A03014B"/>
    <w:multiLevelType w:val="hybridMultilevel"/>
    <w:tmpl w:val="F39C67C0"/>
    <w:lvl w:ilvl="0" w:tplc="BD98F1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5134"/>
    <w:multiLevelType w:val="hybridMultilevel"/>
    <w:tmpl w:val="EB52447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DB02F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9F0FF0"/>
    <w:multiLevelType w:val="hybridMultilevel"/>
    <w:tmpl w:val="4E6861F6"/>
    <w:lvl w:ilvl="0" w:tplc="9538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9456F0"/>
    <w:multiLevelType w:val="hybridMultilevel"/>
    <w:tmpl w:val="283A83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647F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1F96"/>
    <w:multiLevelType w:val="hybridMultilevel"/>
    <w:tmpl w:val="7C8EC31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D67B89"/>
    <w:multiLevelType w:val="hybridMultilevel"/>
    <w:tmpl w:val="20187E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B678DF"/>
    <w:multiLevelType w:val="hybridMultilevel"/>
    <w:tmpl w:val="ACEC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EB3EC0"/>
    <w:multiLevelType w:val="hybridMultilevel"/>
    <w:tmpl w:val="F462DA8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6653"/>
    <w:multiLevelType w:val="hybridMultilevel"/>
    <w:tmpl w:val="5D6A1276"/>
    <w:lvl w:ilvl="0" w:tplc="B6766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37801"/>
    <w:multiLevelType w:val="hybridMultilevel"/>
    <w:tmpl w:val="FADE9A0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190821"/>
    <w:multiLevelType w:val="hybridMultilevel"/>
    <w:tmpl w:val="06F65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12"/>
  </w:num>
  <w:num w:numId="12">
    <w:abstractNumId w:val="15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0E"/>
    <w:rsid w:val="0000031E"/>
    <w:rsid w:val="000249BD"/>
    <w:rsid w:val="00024CAF"/>
    <w:rsid w:val="00025798"/>
    <w:rsid w:val="00027359"/>
    <w:rsid w:val="00030DE7"/>
    <w:rsid w:val="00043146"/>
    <w:rsid w:val="00045A62"/>
    <w:rsid w:val="000479AB"/>
    <w:rsid w:val="000573D2"/>
    <w:rsid w:val="0006366D"/>
    <w:rsid w:val="0006734E"/>
    <w:rsid w:val="00070B91"/>
    <w:rsid w:val="0008025C"/>
    <w:rsid w:val="00081C83"/>
    <w:rsid w:val="00086BBC"/>
    <w:rsid w:val="000872E8"/>
    <w:rsid w:val="0009091D"/>
    <w:rsid w:val="000A2199"/>
    <w:rsid w:val="000A5405"/>
    <w:rsid w:val="000E0B01"/>
    <w:rsid w:val="0010100A"/>
    <w:rsid w:val="00103CFB"/>
    <w:rsid w:val="00113E9C"/>
    <w:rsid w:val="00126E8C"/>
    <w:rsid w:val="0014699A"/>
    <w:rsid w:val="00146D4D"/>
    <w:rsid w:val="00151616"/>
    <w:rsid w:val="00163749"/>
    <w:rsid w:val="00163F7D"/>
    <w:rsid w:val="001725FA"/>
    <w:rsid w:val="00177E6F"/>
    <w:rsid w:val="00194453"/>
    <w:rsid w:val="00197660"/>
    <w:rsid w:val="001A378C"/>
    <w:rsid w:val="001C272F"/>
    <w:rsid w:val="001C341C"/>
    <w:rsid w:val="001C3D58"/>
    <w:rsid w:val="001E5502"/>
    <w:rsid w:val="00202082"/>
    <w:rsid w:val="00212433"/>
    <w:rsid w:val="00212CA3"/>
    <w:rsid w:val="00232D41"/>
    <w:rsid w:val="0023738E"/>
    <w:rsid w:val="002403A1"/>
    <w:rsid w:val="0026116D"/>
    <w:rsid w:val="00264526"/>
    <w:rsid w:val="0028239D"/>
    <w:rsid w:val="00287C5A"/>
    <w:rsid w:val="00291068"/>
    <w:rsid w:val="002917B4"/>
    <w:rsid w:val="002923C1"/>
    <w:rsid w:val="00295456"/>
    <w:rsid w:val="002B7509"/>
    <w:rsid w:val="002F4129"/>
    <w:rsid w:val="00307950"/>
    <w:rsid w:val="003104AE"/>
    <w:rsid w:val="0031303C"/>
    <w:rsid w:val="00316817"/>
    <w:rsid w:val="00317AE7"/>
    <w:rsid w:val="00317BF1"/>
    <w:rsid w:val="00331852"/>
    <w:rsid w:val="00335299"/>
    <w:rsid w:val="00336B1A"/>
    <w:rsid w:val="00350318"/>
    <w:rsid w:val="00350609"/>
    <w:rsid w:val="00350E18"/>
    <w:rsid w:val="00353AA0"/>
    <w:rsid w:val="003560B1"/>
    <w:rsid w:val="00356632"/>
    <w:rsid w:val="003601A9"/>
    <w:rsid w:val="00363D07"/>
    <w:rsid w:val="003651B4"/>
    <w:rsid w:val="003841B1"/>
    <w:rsid w:val="003A3F45"/>
    <w:rsid w:val="003A71E4"/>
    <w:rsid w:val="003B3AA2"/>
    <w:rsid w:val="003D2472"/>
    <w:rsid w:val="003D54AB"/>
    <w:rsid w:val="003D6AEB"/>
    <w:rsid w:val="003E202A"/>
    <w:rsid w:val="003F3740"/>
    <w:rsid w:val="003F3B1C"/>
    <w:rsid w:val="003F59D9"/>
    <w:rsid w:val="004000B8"/>
    <w:rsid w:val="00400538"/>
    <w:rsid w:val="00401A64"/>
    <w:rsid w:val="00402872"/>
    <w:rsid w:val="0042463D"/>
    <w:rsid w:val="004335CB"/>
    <w:rsid w:val="004371E5"/>
    <w:rsid w:val="00451237"/>
    <w:rsid w:val="00454B07"/>
    <w:rsid w:val="004826ED"/>
    <w:rsid w:val="00495AE4"/>
    <w:rsid w:val="00496EDE"/>
    <w:rsid w:val="004A1043"/>
    <w:rsid w:val="004A1114"/>
    <w:rsid w:val="004A7B30"/>
    <w:rsid w:val="004B3733"/>
    <w:rsid w:val="004C0D92"/>
    <w:rsid w:val="004E5DD4"/>
    <w:rsid w:val="004F2D2E"/>
    <w:rsid w:val="004F6FA1"/>
    <w:rsid w:val="004F78DA"/>
    <w:rsid w:val="00503AF8"/>
    <w:rsid w:val="00516E0E"/>
    <w:rsid w:val="00525C88"/>
    <w:rsid w:val="00567097"/>
    <w:rsid w:val="00576CCE"/>
    <w:rsid w:val="00577A0B"/>
    <w:rsid w:val="00582436"/>
    <w:rsid w:val="00596F78"/>
    <w:rsid w:val="005B180E"/>
    <w:rsid w:val="005C028D"/>
    <w:rsid w:val="005C4628"/>
    <w:rsid w:val="005D01A9"/>
    <w:rsid w:val="005D5385"/>
    <w:rsid w:val="005E4C06"/>
    <w:rsid w:val="005E5AE9"/>
    <w:rsid w:val="006012AB"/>
    <w:rsid w:val="00605A68"/>
    <w:rsid w:val="0061596B"/>
    <w:rsid w:val="00623D88"/>
    <w:rsid w:val="00637717"/>
    <w:rsid w:val="006445CB"/>
    <w:rsid w:val="006459BB"/>
    <w:rsid w:val="00647666"/>
    <w:rsid w:val="006501F9"/>
    <w:rsid w:val="006566F3"/>
    <w:rsid w:val="0066200D"/>
    <w:rsid w:val="00662AF9"/>
    <w:rsid w:val="006652C2"/>
    <w:rsid w:val="0066559C"/>
    <w:rsid w:val="00665827"/>
    <w:rsid w:val="0068348C"/>
    <w:rsid w:val="006A1BD5"/>
    <w:rsid w:val="006D1103"/>
    <w:rsid w:val="006D1FC2"/>
    <w:rsid w:val="006D30EE"/>
    <w:rsid w:val="006E6122"/>
    <w:rsid w:val="006E77C9"/>
    <w:rsid w:val="006F3E2A"/>
    <w:rsid w:val="00701D99"/>
    <w:rsid w:val="007071C6"/>
    <w:rsid w:val="00710285"/>
    <w:rsid w:val="007200BF"/>
    <w:rsid w:val="00730E76"/>
    <w:rsid w:val="00752938"/>
    <w:rsid w:val="007610E2"/>
    <w:rsid w:val="00771FCE"/>
    <w:rsid w:val="00776453"/>
    <w:rsid w:val="007900DB"/>
    <w:rsid w:val="00795E96"/>
    <w:rsid w:val="007A15D5"/>
    <w:rsid w:val="007A4D79"/>
    <w:rsid w:val="007B0EA9"/>
    <w:rsid w:val="007B3433"/>
    <w:rsid w:val="007C3876"/>
    <w:rsid w:val="007D4D58"/>
    <w:rsid w:val="007D5141"/>
    <w:rsid w:val="007D5145"/>
    <w:rsid w:val="007F0F75"/>
    <w:rsid w:val="00801332"/>
    <w:rsid w:val="00801516"/>
    <w:rsid w:val="00807755"/>
    <w:rsid w:val="0081733B"/>
    <w:rsid w:val="00820302"/>
    <w:rsid w:val="00820891"/>
    <w:rsid w:val="00820CF1"/>
    <w:rsid w:val="0083345B"/>
    <w:rsid w:val="008424BA"/>
    <w:rsid w:val="008578EB"/>
    <w:rsid w:val="00870F4A"/>
    <w:rsid w:val="00882B88"/>
    <w:rsid w:val="008844DD"/>
    <w:rsid w:val="00897972"/>
    <w:rsid w:val="008A44D9"/>
    <w:rsid w:val="008A589D"/>
    <w:rsid w:val="008B0DE6"/>
    <w:rsid w:val="008B1601"/>
    <w:rsid w:val="008B183F"/>
    <w:rsid w:val="008B4108"/>
    <w:rsid w:val="008B556E"/>
    <w:rsid w:val="008C5FB0"/>
    <w:rsid w:val="008D0795"/>
    <w:rsid w:val="008D4302"/>
    <w:rsid w:val="008D5C9D"/>
    <w:rsid w:val="008F0585"/>
    <w:rsid w:val="008F19FC"/>
    <w:rsid w:val="008F4FF2"/>
    <w:rsid w:val="008F6649"/>
    <w:rsid w:val="008F668A"/>
    <w:rsid w:val="00901A0D"/>
    <w:rsid w:val="00914528"/>
    <w:rsid w:val="00941D41"/>
    <w:rsid w:val="00946BBD"/>
    <w:rsid w:val="00950FC2"/>
    <w:rsid w:val="00955E7B"/>
    <w:rsid w:val="0097005E"/>
    <w:rsid w:val="009705A7"/>
    <w:rsid w:val="0097548C"/>
    <w:rsid w:val="00981C11"/>
    <w:rsid w:val="0098425C"/>
    <w:rsid w:val="00991D0A"/>
    <w:rsid w:val="009B1AEF"/>
    <w:rsid w:val="009B7A97"/>
    <w:rsid w:val="009C2960"/>
    <w:rsid w:val="009C491D"/>
    <w:rsid w:val="009D6616"/>
    <w:rsid w:val="009E5603"/>
    <w:rsid w:val="009E5980"/>
    <w:rsid w:val="009F4759"/>
    <w:rsid w:val="00A04F99"/>
    <w:rsid w:val="00A05934"/>
    <w:rsid w:val="00A25DE7"/>
    <w:rsid w:val="00A34A91"/>
    <w:rsid w:val="00A37042"/>
    <w:rsid w:val="00A4018C"/>
    <w:rsid w:val="00A751E1"/>
    <w:rsid w:val="00A87192"/>
    <w:rsid w:val="00A92AC4"/>
    <w:rsid w:val="00AA5386"/>
    <w:rsid w:val="00AB0A57"/>
    <w:rsid w:val="00AC2F36"/>
    <w:rsid w:val="00AC440C"/>
    <w:rsid w:val="00AC6857"/>
    <w:rsid w:val="00AC6E81"/>
    <w:rsid w:val="00AD45C6"/>
    <w:rsid w:val="00AD629C"/>
    <w:rsid w:val="00B02C90"/>
    <w:rsid w:val="00B042EB"/>
    <w:rsid w:val="00B31303"/>
    <w:rsid w:val="00B36E9A"/>
    <w:rsid w:val="00B53394"/>
    <w:rsid w:val="00B73EB8"/>
    <w:rsid w:val="00BA3738"/>
    <w:rsid w:val="00BA716F"/>
    <w:rsid w:val="00BB5F87"/>
    <w:rsid w:val="00BC07D7"/>
    <w:rsid w:val="00BC1ED8"/>
    <w:rsid w:val="00BD2997"/>
    <w:rsid w:val="00BD2BC7"/>
    <w:rsid w:val="00BE1016"/>
    <w:rsid w:val="00BE1748"/>
    <w:rsid w:val="00BE454D"/>
    <w:rsid w:val="00BE5182"/>
    <w:rsid w:val="00BF2ED9"/>
    <w:rsid w:val="00C05C15"/>
    <w:rsid w:val="00C1171F"/>
    <w:rsid w:val="00C11BC0"/>
    <w:rsid w:val="00C13E85"/>
    <w:rsid w:val="00C163A7"/>
    <w:rsid w:val="00C31511"/>
    <w:rsid w:val="00C414E0"/>
    <w:rsid w:val="00C542DF"/>
    <w:rsid w:val="00C56D89"/>
    <w:rsid w:val="00C5743F"/>
    <w:rsid w:val="00C60FC8"/>
    <w:rsid w:val="00C73C84"/>
    <w:rsid w:val="00C863D3"/>
    <w:rsid w:val="00C917F7"/>
    <w:rsid w:val="00C959D7"/>
    <w:rsid w:val="00CB0D24"/>
    <w:rsid w:val="00CB2372"/>
    <w:rsid w:val="00CC177D"/>
    <w:rsid w:val="00CD2F96"/>
    <w:rsid w:val="00CD54A7"/>
    <w:rsid w:val="00CF337A"/>
    <w:rsid w:val="00CF3695"/>
    <w:rsid w:val="00CF38E9"/>
    <w:rsid w:val="00D11FDE"/>
    <w:rsid w:val="00D16FEE"/>
    <w:rsid w:val="00D2109C"/>
    <w:rsid w:val="00D222C0"/>
    <w:rsid w:val="00D37ECF"/>
    <w:rsid w:val="00D431DA"/>
    <w:rsid w:val="00D43987"/>
    <w:rsid w:val="00D47A56"/>
    <w:rsid w:val="00D53936"/>
    <w:rsid w:val="00D54AEB"/>
    <w:rsid w:val="00D55F0E"/>
    <w:rsid w:val="00D60975"/>
    <w:rsid w:val="00D6196F"/>
    <w:rsid w:val="00D62BDE"/>
    <w:rsid w:val="00D62F5D"/>
    <w:rsid w:val="00D74B35"/>
    <w:rsid w:val="00D756BE"/>
    <w:rsid w:val="00D76740"/>
    <w:rsid w:val="00D8274F"/>
    <w:rsid w:val="00D84632"/>
    <w:rsid w:val="00D86F3C"/>
    <w:rsid w:val="00D94DE3"/>
    <w:rsid w:val="00DB70EA"/>
    <w:rsid w:val="00DC403E"/>
    <w:rsid w:val="00DD4750"/>
    <w:rsid w:val="00DE5E9A"/>
    <w:rsid w:val="00DF356C"/>
    <w:rsid w:val="00E011EC"/>
    <w:rsid w:val="00E119B8"/>
    <w:rsid w:val="00E2169A"/>
    <w:rsid w:val="00E6030B"/>
    <w:rsid w:val="00E6577F"/>
    <w:rsid w:val="00EA5304"/>
    <w:rsid w:val="00EB3344"/>
    <w:rsid w:val="00EC0F0E"/>
    <w:rsid w:val="00EC55DB"/>
    <w:rsid w:val="00EE0862"/>
    <w:rsid w:val="00EE7313"/>
    <w:rsid w:val="00EF6E1F"/>
    <w:rsid w:val="00F07EB9"/>
    <w:rsid w:val="00F127DA"/>
    <w:rsid w:val="00F24E00"/>
    <w:rsid w:val="00F30682"/>
    <w:rsid w:val="00F32B6A"/>
    <w:rsid w:val="00F359C9"/>
    <w:rsid w:val="00F37691"/>
    <w:rsid w:val="00F44F18"/>
    <w:rsid w:val="00F4720B"/>
    <w:rsid w:val="00F52507"/>
    <w:rsid w:val="00F57D2B"/>
    <w:rsid w:val="00F60E84"/>
    <w:rsid w:val="00F9093F"/>
    <w:rsid w:val="00F90BD4"/>
    <w:rsid w:val="00F92A5A"/>
    <w:rsid w:val="00F940D8"/>
    <w:rsid w:val="00FB62D1"/>
    <w:rsid w:val="00FB782F"/>
    <w:rsid w:val="00FD2D8D"/>
    <w:rsid w:val="00FD4A74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902C5"/>
  <w15:docId w15:val="{F005283C-4650-4C7F-8FF4-66229A36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7D"/>
  </w:style>
  <w:style w:type="paragraph" w:styleId="1">
    <w:name w:val="heading 1"/>
    <w:basedOn w:val="a"/>
    <w:next w:val="a"/>
    <w:link w:val="10"/>
    <w:uiPriority w:val="9"/>
    <w:qFormat/>
    <w:rsid w:val="0051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1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3A3F45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3A3F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3F45"/>
    <w:rPr>
      <w:vertAlign w:val="superscript"/>
    </w:rPr>
  </w:style>
  <w:style w:type="character" w:styleId="a6">
    <w:name w:val="Hyperlink"/>
    <w:basedOn w:val="a0"/>
    <w:uiPriority w:val="99"/>
    <w:unhideWhenUsed/>
    <w:rsid w:val="00EE0862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3D6AEB"/>
  </w:style>
  <w:style w:type="paragraph" w:styleId="a9">
    <w:name w:val="footer"/>
    <w:basedOn w:val="a"/>
    <w:link w:val="aa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3D6AEB"/>
  </w:style>
  <w:style w:type="paragraph" w:styleId="ab">
    <w:name w:val="TOC Heading"/>
    <w:basedOn w:val="1"/>
    <w:next w:val="a"/>
    <w:uiPriority w:val="39"/>
    <w:semiHidden/>
    <w:unhideWhenUsed/>
    <w:qFormat/>
    <w:rsid w:val="000E0B01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E0B01"/>
    <w:pPr>
      <w:spacing w:after="100"/>
    </w:pPr>
  </w:style>
  <w:style w:type="character" w:customStyle="1" w:styleId="apple-converted-space">
    <w:name w:val="apple-converted-space"/>
    <w:basedOn w:val="a0"/>
    <w:rsid w:val="003D54AB"/>
  </w:style>
  <w:style w:type="character" w:customStyle="1" w:styleId="newdocreference">
    <w:name w:val="newdocreference"/>
    <w:basedOn w:val="a0"/>
    <w:rsid w:val="003D54AB"/>
  </w:style>
  <w:style w:type="character" w:customStyle="1" w:styleId="samedocreference">
    <w:name w:val="samedocreference"/>
    <w:basedOn w:val="a0"/>
    <w:rsid w:val="00DF356C"/>
  </w:style>
  <w:style w:type="paragraph" w:customStyle="1" w:styleId="buttons">
    <w:name w:val="buttons"/>
    <w:basedOn w:val="a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Заглавие1"/>
    <w:basedOn w:val="a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aliases w:val="ПАРАГРАФ,List1,List Paragraph11,List Paragraph111"/>
    <w:basedOn w:val="a"/>
    <w:link w:val="ad"/>
    <w:uiPriority w:val="34"/>
    <w:qFormat/>
    <w:rsid w:val="008F058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C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C1ED8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2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0"/>
    <w:rsid w:val="00454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7D5145"/>
    <w:rPr>
      <w:b/>
      <w:bCs/>
    </w:rPr>
  </w:style>
  <w:style w:type="character" w:customStyle="1" w:styleId="indented">
    <w:name w:val="indented"/>
    <w:basedOn w:val="a0"/>
    <w:rsid w:val="00577A0B"/>
  </w:style>
  <w:style w:type="character" w:customStyle="1" w:styleId="ad">
    <w:name w:val="Списък на абзаци Знак"/>
    <w:aliases w:val="ПАРАГРАФ Знак,List1 Знак,List Paragraph11 Знак,List Paragraph111 Знак"/>
    <w:link w:val="ac"/>
    <w:uiPriority w:val="99"/>
    <w:qFormat/>
    <w:locked/>
    <w:rsid w:val="009E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hyperlink" Target="mailto:migpres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igpresp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0305B-E244-48D3-9244-3EA90CA2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MIG TROYAN APRILTSI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OBA5</cp:lastModifiedBy>
  <cp:revision>6</cp:revision>
  <cp:lastPrinted>2018-12-04T13:17:00Z</cp:lastPrinted>
  <dcterms:created xsi:type="dcterms:W3CDTF">2022-11-21T09:26:00Z</dcterms:created>
  <dcterms:modified xsi:type="dcterms:W3CDTF">2022-11-21T09:27:00Z</dcterms:modified>
</cp:coreProperties>
</file>