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B30" w:rsidRPr="001C7B30" w:rsidRDefault="001C7B30" w:rsidP="00437B88">
      <w:pPr>
        <w:autoSpaceDE w:val="0"/>
        <w:autoSpaceDN w:val="0"/>
        <w:adjustRightInd w:val="0"/>
        <w:spacing w:after="0" w:line="240" w:lineRule="auto"/>
        <w:jc w:val="center"/>
        <w:rPr>
          <w:rFonts w:ascii="Century" w:eastAsia="Times New Roman" w:hAnsi="Century" w:cs="Times New Roman"/>
          <w:b/>
          <w:bCs/>
          <w:lang w:eastAsia="bg-BG"/>
        </w:rPr>
      </w:pPr>
      <w:r w:rsidRPr="001C7B30">
        <w:rPr>
          <w:rFonts w:ascii="Century" w:eastAsia="TimesNewRoman" w:hAnsi="Century" w:cs="Times New Roman"/>
          <w:b/>
          <w:lang w:eastAsia="bg-BG"/>
        </w:rPr>
        <w:t>МЯРКА 322 „</w:t>
      </w:r>
      <w:r w:rsidRPr="001C7B30">
        <w:rPr>
          <w:rFonts w:ascii="Century" w:eastAsia="Times New Roman" w:hAnsi="Century" w:cs="Times New Roman"/>
          <w:b/>
          <w:bCs/>
          <w:lang w:eastAsia="bg-BG"/>
        </w:rPr>
        <w:t>ОБНОВЯВАНЕ И РАЗВИТИЕ НА НАСЕЛЕНИТЕ МЕСТА”</w:t>
      </w:r>
    </w:p>
    <w:p w:rsidR="001C7B30" w:rsidRPr="001C7B30" w:rsidRDefault="001C7B30" w:rsidP="001C7B30">
      <w:pPr>
        <w:autoSpaceDE w:val="0"/>
        <w:autoSpaceDN w:val="0"/>
        <w:adjustRightInd w:val="0"/>
        <w:spacing w:after="0" w:line="240" w:lineRule="auto"/>
        <w:jc w:val="both"/>
        <w:rPr>
          <w:rFonts w:ascii="Century" w:eastAsia="Times New Roman" w:hAnsi="Century" w:cs="Times New Roman"/>
          <w:b/>
          <w:bCs/>
          <w:lang w:eastAsia="bg-BG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437B88" w:rsidRPr="00B34BF9" w:rsidTr="009C109A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ТОЧКИ</w:t>
            </w:r>
          </w:p>
        </w:tc>
      </w:tr>
      <w:tr w:rsidR="00437B88" w:rsidRPr="00B34BF9" w:rsidTr="009C109A">
        <w:trPr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1.Дейностите по проекта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съответстват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на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обхват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 xml:space="preserve">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условията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СМР 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437B88" w:rsidRPr="00B34BF9" w:rsidTr="009C109A">
        <w:trPr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2.Налице е ясно описание на дейностите в съответствие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целите на проекта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437B88" w:rsidRPr="00B34BF9" w:rsidTr="009C109A">
        <w:trPr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изискванията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допустимост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разходите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кандидатстване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.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Проектното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предложение 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води по постигане на поне една от целите на мярката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437B88" w:rsidRPr="00B34BF9" w:rsidRDefault="00437B88" w:rsidP="009C109A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</w:rPr>
              <w:t>1.Проектът се изпълнява в населено място различно от общинския център с население над 50 души (към 31.12.2009 г.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30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</w:tcPr>
          <w:p w:rsidR="00437B88" w:rsidRPr="00B34BF9" w:rsidRDefault="00437B88" w:rsidP="009C109A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</w:rPr>
              <w:t>2.Проектът е за повече от едно населено място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15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</w:rPr>
              <w:t xml:space="preserve">3.Проектът е на юридически лица с нестопанска цел, регистрирани в общините където се изпълнява проекта 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10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</w:tcPr>
          <w:p w:rsidR="00437B88" w:rsidRPr="00B34BF9" w:rsidRDefault="00437B88" w:rsidP="009C109A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</w:rPr>
              <w:t xml:space="preserve">4.Проектът намалява </w:t>
            </w:r>
            <w:proofErr w:type="spellStart"/>
            <w:r w:rsidRPr="00B34BF9">
              <w:rPr>
                <w:rFonts w:ascii="Century" w:hAnsi="Century"/>
              </w:rPr>
              <w:t>вътрешнообщинските</w:t>
            </w:r>
            <w:proofErr w:type="spellEnd"/>
            <w:r w:rsidRPr="00B34BF9">
              <w:rPr>
                <w:rFonts w:ascii="Century" w:hAnsi="Century"/>
              </w:rPr>
              <w:t xml:space="preserve"> различия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10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</w:rPr>
              <w:t>5.Заявлението съдържа технически/работен проект на инвестицията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20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</w:rPr>
              <w:t>6.Проектът е в съответствие с целите на Общинския план за развитие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15</w:t>
            </w:r>
          </w:p>
        </w:tc>
      </w:tr>
      <w:tr w:rsidR="00437B88" w:rsidRPr="00B34BF9" w:rsidTr="009C109A">
        <w:trPr>
          <w:trHeight w:val="709"/>
          <w:jc w:val="center"/>
        </w:trPr>
        <w:tc>
          <w:tcPr>
            <w:tcW w:w="7010" w:type="dxa"/>
            <w:vAlign w:val="center"/>
          </w:tcPr>
          <w:p w:rsidR="00437B88" w:rsidRPr="00B34BF9" w:rsidRDefault="00437B88" w:rsidP="009C109A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437B88" w:rsidRPr="00B34BF9" w:rsidRDefault="00437B88" w:rsidP="009C109A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</w:rPr>
              <w:t>100</w:t>
            </w:r>
          </w:p>
        </w:tc>
      </w:tr>
    </w:tbl>
    <w:p w:rsidR="004B45CF" w:rsidRDefault="004B45CF"/>
    <w:sectPr w:rsidR="004B45CF" w:rsidSect="00495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D0F"/>
    <w:rsid w:val="001C7B30"/>
    <w:rsid w:val="001C7D0F"/>
    <w:rsid w:val="00437B88"/>
    <w:rsid w:val="00495A20"/>
    <w:rsid w:val="004B45CF"/>
    <w:rsid w:val="00B82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37B88"/>
    <w:pPr>
      <w:spacing w:after="120" w:line="480" w:lineRule="auto"/>
      <w:jc w:val="both"/>
    </w:pPr>
    <w:rPr>
      <w:rFonts w:ascii="Times New Roman" w:eastAsia="Calibri" w:hAnsi="Times New Roman" w:cs="Times New Roman"/>
      <w:sz w:val="24"/>
      <w:szCs w:val="20"/>
      <w:lang w:val="en-GB"/>
    </w:rPr>
  </w:style>
  <w:style w:type="character" w:customStyle="1" w:styleId="20">
    <w:name w:val="Основен текст 2 Знак"/>
    <w:basedOn w:val="a0"/>
    <w:link w:val="2"/>
    <w:rsid w:val="00437B88"/>
    <w:rPr>
      <w:rFonts w:ascii="Times New Roman" w:eastAsia="Calibri" w:hAnsi="Times New Roman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User</cp:lastModifiedBy>
  <cp:revision>4</cp:revision>
  <dcterms:created xsi:type="dcterms:W3CDTF">2012-09-05T06:46:00Z</dcterms:created>
  <dcterms:modified xsi:type="dcterms:W3CDTF">2012-09-05T06:59:00Z</dcterms:modified>
</cp:coreProperties>
</file>