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29D9F" w14:textId="37265FE3" w:rsidR="002B691A" w:rsidRPr="00136C4D" w:rsidRDefault="00AE555B" w:rsidP="002B691A">
      <w:pPr>
        <w:pStyle w:val="a7"/>
        <w:rPr>
          <w:noProof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</w:t>
      </w:r>
      <w:r w:rsidR="008C0D60">
        <w:rPr>
          <w:rFonts w:ascii="Times New Roman" w:eastAsia="Times New Roman" w:hAnsi="Times New Roman" w:cs="Times New Roman"/>
          <w:sz w:val="24"/>
          <w:szCs w:val="24"/>
          <w:lang w:eastAsia="bg-BG"/>
        </w:rPr>
        <w:t>…./П/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52558599" w14:textId="77777777"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14:paraId="35F31832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49F4194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47B380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14:paraId="76202519" w14:textId="5D57D7A8" w:rsidR="002B691A" w:rsidRDefault="00F24EAB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за </w:t>
      </w:r>
      <w:r w:rsidR="00136C4D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 </w:t>
      </w:r>
      <w:r w:rsidR="00D20832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ПЕ</w:t>
      </w:r>
      <w:r w:rsidR="008033EB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ТИ 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прием на проектни предложения</w:t>
      </w:r>
    </w:p>
    <w:p w14:paraId="4A3C2CC3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По мярка 8.6- </w:t>
      </w:r>
      <w:r w:rsidRPr="00496EDE">
        <w:rPr>
          <w:rFonts w:ascii="Times New Roman" w:hAnsi="Times New Roman" w:cs="Times New Roman"/>
          <w:sz w:val="24"/>
          <w:szCs w:val="24"/>
        </w:rPr>
        <w:t>„</w:t>
      </w:r>
      <w:r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Pr="004F194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14:paraId="018E1846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14:paraId="4345EA54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МЕСТНА ИНИЦИАТИВНА ГРУПА </w:t>
      </w:r>
    </w:p>
    <w:p w14:paraId="6C3B7B7F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14:paraId="40FD9A6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14:paraId="5C19C845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424F141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784843EB" w14:textId="18951349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ите,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 от заседан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>ие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проведен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F4667"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 </w:t>
      </w:r>
      <w:r w:rsidR="001E46B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03</w:t>
      </w:r>
      <w:r w:rsidR="008033EB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136C4D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0</w:t>
      </w:r>
      <w:r w:rsidR="00641E2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6</w:t>
      </w:r>
      <w:r w:rsidR="00D2700B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.202</w:t>
      </w:r>
      <w:r w:rsidR="00D20832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4</w:t>
      </w:r>
      <w:r w:rsidR="008033EB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326B4"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>година,</w:t>
      </w:r>
      <w:r w:rsidRPr="0030430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. 62,</w:t>
      </w: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МИГ „Преспа”-общини Баните,</w:t>
      </w:r>
      <w:r w:rsidR="00EF1846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</w:t>
      </w:r>
    </w:p>
    <w:p w14:paraId="0762918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B748A2E" w14:textId="77777777" w:rsidR="007D5145" w:rsidRDefault="007D5145" w:rsidP="007D5145">
      <w:pPr>
        <w:pStyle w:val="a7"/>
        <w:rPr>
          <w:noProof/>
        </w:rPr>
      </w:pPr>
      <w:r>
        <w:rPr>
          <w:noProof/>
        </w:rPr>
        <w:t xml:space="preserve"> </w:t>
      </w:r>
    </w:p>
    <w:p w14:paraId="70E5E6C4" w14:textId="77777777"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14:paraId="3ED2E850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C270953" w14:textId="51F74131" w:rsidR="00820891" w:rsidRPr="002923C1" w:rsidRDefault="002326B4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ктни предложения по подмярка 8.6</w:t>
      </w:r>
    </w:p>
    <w:p w14:paraId="409D7AD6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7E3ABB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14:paraId="29A013B8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056D9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BG06RDNP001-19.543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Чепеларе: Подмярка 8.6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0E0085"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7D213003" w14:textId="77777777"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14:paraId="7D3BEFCD" w14:textId="77777777"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14:paraId="5C923551" w14:textId="0082971B" w:rsidR="009E5603" w:rsidRPr="00641E2D" w:rsidRDefault="009E5603" w:rsidP="00641E2D"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Подмярка</w:t>
      </w:r>
      <w:r w:rsidR="000E0085">
        <w:rPr>
          <w:rFonts w:ascii="Times New Roman" w:hAnsi="Times New Roman"/>
          <w:sz w:val="24"/>
          <w:szCs w:val="24"/>
        </w:rPr>
        <w:t xml:space="preserve"> 8.6 </w:t>
      </w:r>
      <w:r w:rsidR="000E0085" w:rsidRPr="00F9641E">
        <w:rPr>
          <w:rFonts w:ascii="Times New Roman" w:hAnsi="Times New Roman" w:cs="Times New Roman"/>
          <w:sz w:val="24"/>
          <w:szCs w:val="24"/>
        </w:rPr>
        <w:t>цели да се подсигурят средства за подпомагане на недържавните гори, както и държавните гори, стопанисвани от общини и частно-правни юридически лица, които да могат да запазят освен своята многофункционалност и конкурентоспособността на собствениците/стопаните си, за да продължат с устойчивото управление на горите си</w:t>
      </w:r>
      <w:r w:rsidR="000E0085">
        <w:rPr>
          <w:rFonts w:ascii="Times New Roman" w:hAnsi="Times New Roman"/>
          <w:sz w:val="24"/>
          <w:szCs w:val="24"/>
        </w:rPr>
        <w:t>.</w:t>
      </w:r>
    </w:p>
    <w:p w14:paraId="701449A7" w14:textId="77777777" w:rsidR="00820891" w:rsidRPr="002923C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14:paraId="555A74B7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Физически и юридически лица и местни поделения на вероизповеданията, собственици на горски територии;</w:t>
      </w:r>
    </w:p>
    <w:p w14:paraId="0A3C83CC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 Общини, собственици на горски територии; </w:t>
      </w:r>
    </w:p>
    <w:p w14:paraId="4E98F17D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Сдружения на частни собственици на горски територии или общини; </w:t>
      </w:r>
    </w:p>
    <w:p w14:paraId="5C753415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МСП; </w:t>
      </w:r>
    </w:p>
    <w:p w14:paraId="175BE425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Горски стопани, доставчици на услуги</w:t>
      </w:r>
    </w:p>
    <w:p w14:paraId="3B4C231A" w14:textId="77777777" w:rsidR="000E0085" w:rsidRPr="000E0085" w:rsidRDefault="000E0085" w:rsidP="000E0085">
      <w:pPr>
        <w:pStyle w:val="ac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    </w:t>
      </w:r>
    </w:p>
    <w:p w14:paraId="72EB771B" w14:textId="77777777" w:rsidR="00820891" w:rsidRPr="000E0085" w:rsidRDefault="005D01A9" w:rsidP="003056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14:paraId="4E453EC5" w14:textId="77777777" w:rsidR="003056D9" w:rsidRPr="005C117F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>Материални инвестиции:</w:t>
      </w:r>
      <w:r w:rsidRPr="0046158D">
        <w:rPr>
          <w:rFonts w:ascii="Times New Roman" w:hAnsi="Times New Roman"/>
          <w:sz w:val="24"/>
          <w:szCs w:val="24"/>
        </w:rPr>
        <w:t xml:space="preserve"> 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Инвестиции в преработка и маркетинг на горски продукти, в т.ч.: </w:t>
      </w:r>
    </w:p>
    <w:p w14:paraId="5185DE10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1.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изграждане, придобиване или подобрение на сгради и други недвижими активи необходими за първичната преработка на дървесината, както и закупуването на земя, когато са пряко свързани с изпълнението на проекта; </w:t>
      </w:r>
    </w:p>
    <w:p w14:paraId="17A4E521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2.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закупуването или вземането на лизинг на нови машини и оборудване за първична преработка на дървесината, както и други работни операции, предхождащи промишлената преработка, до пазарната цена на актива; </w:t>
      </w:r>
    </w:p>
    <w:p w14:paraId="2BF6EA3F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3.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закупуването или вземането на лизинг на нови машини и оборудване за преработка на недървесни горски продукти; </w:t>
      </w:r>
    </w:p>
    <w:p w14:paraId="3A8542C3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4.и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нвестиции в подобряване на икономическата стойност на горите, в т.ч.: отгледни сечи във високостъблени и семенно възобновени издънкови гори до 40 годишна възраст; </w:t>
      </w:r>
    </w:p>
    <w:p w14:paraId="255EFE72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5.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закупуване или вземането на лизинг на щадящи почвата и ресурсите специализирана горска техника и оборудване за сеч, извоз, товарене и транспорт на дървесина за едно или повече стопанства; </w:t>
      </w:r>
    </w:p>
    <w:p w14:paraId="48541974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6.</w:t>
      </w:r>
      <w:r w:rsidRPr="00136C4D">
        <w:rPr>
          <w:rFonts w:ascii="Times New Roman" w:hAnsi="Times New Roman"/>
          <w:sz w:val="24"/>
          <w:szCs w:val="24"/>
          <w:lang w:val="ru-RU"/>
        </w:rPr>
        <w:t>Разходи за закупуване на земя, когато са пряко свързани с изпълнението на проекта и не надхвърлят 10 % от общите допустими разходи по проекта.</w:t>
      </w:r>
    </w:p>
    <w:p w14:paraId="5D616043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Нематериални инвестиции: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качеството и подготовка за сертификация.</w:t>
      </w:r>
    </w:p>
    <w:p w14:paraId="7BB6E478" w14:textId="77777777" w:rsidR="005D01A9" w:rsidRPr="002923C1" w:rsidRDefault="005D01A9" w:rsidP="000E008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14:paraId="3267D2A5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а/ </w:t>
      </w:r>
      <w:r w:rsidRPr="006F2022">
        <w:rPr>
          <w:rFonts w:ascii="Times New Roman" w:hAnsi="Times New Roman"/>
          <w:sz w:val="24"/>
          <w:szCs w:val="24"/>
        </w:rPr>
        <w:t>Разходи за и</w:t>
      </w:r>
      <w:r w:rsidRPr="0046158D">
        <w:rPr>
          <w:rFonts w:ascii="Times New Roman" w:hAnsi="Times New Roman"/>
          <w:sz w:val="24"/>
          <w:szCs w:val="24"/>
        </w:rPr>
        <w:t xml:space="preserve">нвестиции в преработка и маркетинг на горски продукти, в т.ч.: изграждане, придобиване или подобрение на сгради и други недвижими активи необходими за първичната преработка на дървесината, както и закупуването на земя, когато са пряко свързани с изпълнението на проекта; </w:t>
      </w:r>
    </w:p>
    <w:p w14:paraId="5408D1F1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б/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първична преработка на дървесината, както и други работни операции, предхождащи промишлената преработка, до пазарната цена на актива; </w:t>
      </w:r>
    </w:p>
    <w:p w14:paraId="716AE7C2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     в/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преработка на недървесни горски продукти; </w:t>
      </w:r>
    </w:p>
    <w:p w14:paraId="2D49FC2F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г/ </w:t>
      </w:r>
      <w:r w:rsidRPr="0046158D">
        <w:rPr>
          <w:rFonts w:ascii="Times New Roman" w:hAnsi="Times New Roman"/>
          <w:sz w:val="24"/>
          <w:szCs w:val="24"/>
        </w:rPr>
        <w:t xml:space="preserve">Разходи за инвестиции в подобряване на икономическата стойност на горите, в т.ч.: отгледни сечи във високостъблени и семенно възобновени издънкови гори до 40 годишна възраст; </w:t>
      </w:r>
    </w:p>
    <w:p w14:paraId="0A5C508C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    д/ З</w:t>
      </w:r>
      <w:r w:rsidRPr="0046158D">
        <w:rPr>
          <w:rFonts w:ascii="Times New Roman" w:hAnsi="Times New Roman"/>
          <w:sz w:val="24"/>
          <w:szCs w:val="24"/>
        </w:rPr>
        <w:t xml:space="preserve">акупуване или вземането на лизинг на щадящи почвата и ресурсите специализирана горска техника и оборудване за сеч, извоз, товарене и транспорт на дървесина за едно или повече стопанства; </w:t>
      </w:r>
    </w:p>
    <w:p w14:paraId="128ACA8D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е/ </w:t>
      </w:r>
      <w:r w:rsidRPr="0046158D">
        <w:rPr>
          <w:rFonts w:ascii="Times New Roman" w:hAnsi="Times New Roman"/>
          <w:sz w:val="24"/>
          <w:szCs w:val="24"/>
        </w:rPr>
        <w:t>Разходи за закупуване на земя, когато са пряко свързани с изпълнението на проекта и не надхвърлят 10 % от общите допустими разходи по проекта.</w:t>
      </w:r>
    </w:p>
    <w:p w14:paraId="718945D5" w14:textId="77777777" w:rsidR="003056D9" w:rsidRPr="00136C4D" w:rsidRDefault="003056D9" w:rsidP="003056D9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3A48E893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ж/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</w:t>
      </w:r>
      <w:r>
        <w:rPr>
          <w:rFonts w:ascii="Times New Roman" w:hAnsi="Times New Roman"/>
          <w:sz w:val="24"/>
          <w:szCs w:val="24"/>
        </w:rPr>
        <w:t xml:space="preserve">о и подготовка за сертификация. </w:t>
      </w:r>
    </w:p>
    <w:p w14:paraId="1A0F3455" w14:textId="77777777" w:rsidR="003056D9" w:rsidRPr="00DF3C8F" w:rsidRDefault="003056D9" w:rsidP="003056D9">
      <w:pPr>
        <w:tabs>
          <w:tab w:val="left" w:pos="277"/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DF3C8F">
        <w:rPr>
          <w:rFonts w:ascii="Times New Roman" w:hAnsi="Times New Roman" w:cs="Times New Roman"/>
          <w:sz w:val="24"/>
          <w:szCs w:val="24"/>
        </w:rPr>
        <w:t xml:space="preserve">Разходите за консултации включващи: разработването на бизнес план, включващ предпроектни изследвания и маркетингови стратегии  или попълване на анализ разходи – ползи /финансов анализ/, извършване на предпроектни проучвания и окомплектоване на пакета от документи и консултантски услуги, свързани с изпълнението и отчитането на дейностите по проекта до изплащане на помощта, не следва да надхвърлят </w:t>
      </w:r>
      <w:r w:rsidRPr="00DF3C8F">
        <w:rPr>
          <w:rFonts w:ascii="Times New Roman" w:hAnsi="Times New Roman" w:cs="Times New Roman"/>
          <w:b/>
          <w:sz w:val="24"/>
          <w:szCs w:val="24"/>
        </w:rPr>
        <w:t>5 % от</w:t>
      </w:r>
      <w:r w:rsidRPr="00DF3C8F">
        <w:rPr>
          <w:rFonts w:ascii="Times New Roman" w:hAnsi="Times New Roman" w:cs="Times New Roman"/>
          <w:sz w:val="24"/>
          <w:szCs w:val="24"/>
        </w:rPr>
        <w:t xml:space="preserve"> общия размер на допустимите инвестиционни разходи по проекта.</w:t>
      </w:r>
    </w:p>
    <w:p w14:paraId="54576E0E" w14:textId="77777777" w:rsidR="003056D9" w:rsidRDefault="003056D9" w:rsidP="003056D9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F3C8F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Общите разходи </w:t>
      </w:r>
      <w:r w:rsidRPr="00DF3C8F">
        <w:rPr>
          <w:rFonts w:ascii="Times New Roman" w:eastAsiaTheme="minorEastAsia" w:hAnsi="Times New Roman" w:cs="Times New Roman"/>
          <w:sz w:val="24"/>
          <w:szCs w:val="24"/>
        </w:rPr>
        <w:t>са допустими, ако са извършени не по-рано от 1 януари 2014 г., независимо дали всички свързани с тях плащания са направени</w:t>
      </w:r>
    </w:p>
    <w:p w14:paraId="3925EC5F" w14:textId="77777777" w:rsidR="003056D9" w:rsidRPr="00E271EE" w:rsidRDefault="003056D9" w:rsidP="003056D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36C4D">
        <w:rPr>
          <w:rFonts w:ascii="Times New Roman" w:hAnsi="Times New Roman" w:cs="Times New Roman"/>
          <w:b/>
          <w:sz w:val="24"/>
          <w:szCs w:val="24"/>
          <w:lang w:val="ru-RU"/>
        </w:rPr>
        <w:t xml:space="preserve">14.1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14:paraId="7EE9D7D1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подмярка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de minimis (ОВ, L 352/1 от 24 декември 2013 г.); 4. определени като недопустими в указанията по § 3 от </w:t>
      </w:r>
      <w:r w:rsidRPr="008B6C47">
        <w:rPr>
          <w:rFonts w:ascii="Times New Roman" w:hAnsi="Times New Roman" w:cs="Times New Roman"/>
          <w:sz w:val="24"/>
          <w:szCs w:val="24"/>
        </w:rPr>
        <w:lastRenderedPageBreak/>
        <w:t xml:space="preserve">заключителните разпоредби на ПМС № 161 за общите изисквания към стратегиите, които ще се финансират по съответните програми. </w:t>
      </w:r>
    </w:p>
    <w:p w14:paraId="6C096EED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14:paraId="40F159A2" w14:textId="77777777" w:rsidR="0024564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6C47">
        <w:rPr>
          <w:rFonts w:ascii="Times New Roman" w:hAnsi="Times New Roman"/>
          <w:b/>
          <w:bCs/>
          <w:sz w:val="24"/>
          <w:szCs w:val="24"/>
        </w:rPr>
        <w:t>-</w:t>
      </w:r>
      <w:r w:rsidRPr="008B6C47">
        <w:rPr>
          <w:rFonts w:ascii="Times New Roman" w:hAnsi="Times New Roman"/>
          <w:sz w:val="24"/>
          <w:szCs w:val="24"/>
        </w:rPr>
        <w:t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14:paraId="0608661C" w14:textId="77777777" w:rsidR="003056D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41F3E0" w14:textId="77777777" w:rsidR="00D0466D" w:rsidRPr="00BB1C6C" w:rsidRDefault="00510FD2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>рием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процедурата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38879E74" w14:textId="5870AA24" w:rsidR="00F16F3B" w:rsidRPr="00E65075" w:rsidRDefault="00C47C26" w:rsidP="00F16F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F16F3B">
        <w:rPr>
          <w:rFonts w:ascii="Times New Roman" w:hAnsi="Times New Roman" w:cs="Times New Roman"/>
          <w:sz w:val="24"/>
          <w:szCs w:val="24"/>
        </w:rPr>
        <w:t xml:space="preserve">ачална дата – </w:t>
      </w:r>
      <w:r w:rsidR="00304308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="00641E2D"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 w:rsidR="002326B4">
        <w:rPr>
          <w:rFonts w:ascii="Times New Roman" w:hAnsi="Times New Roman" w:cs="Times New Roman"/>
          <w:b/>
          <w:sz w:val="24"/>
          <w:szCs w:val="24"/>
        </w:rPr>
        <w:t>.</w:t>
      </w:r>
      <w:r w:rsidR="00D20832">
        <w:rPr>
          <w:rFonts w:ascii="Times New Roman" w:hAnsi="Times New Roman" w:cs="Times New Roman"/>
          <w:b/>
          <w:sz w:val="24"/>
          <w:szCs w:val="24"/>
        </w:rPr>
        <w:t>0</w:t>
      </w:r>
      <w:r w:rsidR="00641E2D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="002326B4">
        <w:rPr>
          <w:rFonts w:ascii="Times New Roman" w:hAnsi="Times New Roman" w:cs="Times New Roman"/>
          <w:b/>
          <w:sz w:val="24"/>
          <w:szCs w:val="24"/>
        </w:rPr>
        <w:t>.202</w:t>
      </w:r>
      <w:r w:rsidR="00D20832">
        <w:rPr>
          <w:rFonts w:ascii="Times New Roman" w:hAnsi="Times New Roman" w:cs="Times New Roman"/>
          <w:b/>
          <w:sz w:val="24"/>
          <w:szCs w:val="24"/>
        </w:rPr>
        <w:t>4</w:t>
      </w:r>
      <w:r w:rsidR="00F16F3B" w:rsidRPr="00C47C26">
        <w:rPr>
          <w:rFonts w:ascii="Times New Roman" w:hAnsi="Times New Roman" w:cs="Times New Roman"/>
          <w:b/>
          <w:sz w:val="24"/>
          <w:szCs w:val="24"/>
        </w:rPr>
        <w:t>г</w:t>
      </w:r>
      <w:r w:rsidR="00F16F3B" w:rsidRPr="00E65075">
        <w:rPr>
          <w:rFonts w:ascii="Times New Roman" w:hAnsi="Times New Roman" w:cs="Times New Roman"/>
          <w:sz w:val="24"/>
          <w:szCs w:val="24"/>
        </w:rPr>
        <w:t>.</w:t>
      </w:r>
    </w:p>
    <w:p w14:paraId="45D68954" w14:textId="4BC95732" w:rsidR="00F16F3B" w:rsidRPr="00136C4D" w:rsidRDefault="00F16F3B" w:rsidP="00F16F3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65075">
        <w:rPr>
          <w:rFonts w:ascii="Times New Roman" w:hAnsi="Times New Roman" w:cs="Times New Roman"/>
          <w:sz w:val="24"/>
          <w:szCs w:val="24"/>
        </w:rPr>
        <w:t xml:space="preserve"> Крайна дата</w:t>
      </w:r>
      <w:r w:rsidR="00C47C26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прием:</w:t>
      </w: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326B4">
        <w:rPr>
          <w:rFonts w:ascii="Times New Roman" w:hAnsi="Times New Roman" w:cs="Times New Roman"/>
          <w:sz w:val="24"/>
          <w:szCs w:val="24"/>
        </w:rPr>
        <w:t>19:00</w:t>
      </w:r>
      <w:r w:rsidR="00044460">
        <w:rPr>
          <w:rFonts w:ascii="Times New Roman" w:hAnsi="Times New Roman" w:cs="Times New Roman"/>
          <w:sz w:val="24"/>
          <w:szCs w:val="24"/>
        </w:rPr>
        <w:t xml:space="preserve"> часа на </w:t>
      </w:r>
      <w:r w:rsidR="00304308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="00641E2D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2326B4">
        <w:rPr>
          <w:rFonts w:ascii="Times New Roman" w:hAnsi="Times New Roman" w:cs="Times New Roman"/>
          <w:b/>
          <w:sz w:val="24"/>
          <w:szCs w:val="24"/>
        </w:rPr>
        <w:t>.</w:t>
      </w:r>
      <w:r w:rsidR="00D20832">
        <w:rPr>
          <w:rFonts w:ascii="Times New Roman" w:hAnsi="Times New Roman" w:cs="Times New Roman"/>
          <w:b/>
          <w:sz w:val="24"/>
          <w:szCs w:val="24"/>
        </w:rPr>
        <w:t>0</w:t>
      </w:r>
      <w:r w:rsidR="00641E2D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="002326B4">
        <w:rPr>
          <w:rFonts w:ascii="Times New Roman" w:hAnsi="Times New Roman" w:cs="Times New Roman"/>
          <w:b/>
          <w:sz w:val="24"/>
          <w:szCs w:val="24"/>
        </w:rPr>
        <w:t>.202</w:t>
      </w:r>
      <w:r w:rsidR="00D20832">
        <w:rPr>
          <w:rFonts w:ascii="Times New Roman" w:hAnsi="Times New Roman" w:cs="Times New Roman"/>
          <w:b/>
          <w:sz w:val="24"/>
          <w:szCs w:val="24"/>
        </w:rPr>
        <w:t>4</w:t>
      </w:r>
      <w:r w:rsidR="00C47C26">
        <w:rPr>
          <w:rFonts w:ascii="Times New Roman" w:hAnsi="Times New Roman" w:cs="Times New Roman"/>
          <w:sz w:val="24"/>
          <w:szCs w:val="24"/>
        </w:rPr>
        <w:t xml:space="preserve"> </w:t>
      </w:r>
      <w:r w:rsidRPr="00E65075">
        <w:rPr>
          <w:rFonts w:ascii="Times New Roman" w:hAnsi="Times New Roman" w:cs="Times New Roman"/>
          <w:sz w:val="24"/>
          <w:szCs w:val="24"/>
        </w:rPr>
        <w:t>година.</w:t>
      </w:r>
    </w:p>
    <w:p w14:paraId="525F3667" w14:textId="77777777" w:rsidR="00D0466D" w:rsidRDefault="00D0466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29B6F3EC" w14:textId="606185F7"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Бюджет на </w:t>
      </w:r>
      <w:r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приема:  </w:t>
      </w:r>
      <w:r w:rsidR="00D208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bg-BG"/>
        </w:rPr>
        <w:t>15</w:t>
      </w:r>
      <w:r w:rsidR="00641E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  <w:t>4 134</w:t>
      </w:r>
      <w:r w:rsidR="00D208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bg-BG"/>
        </w:rPr>
        <w:t>,00</w:t>
      </w:r>
      <w:r w:rsidR="003056D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</w:t>
      </w:r>
      <w:r w:rsidR="005D01A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лв</w:t>
      </w:r>
      <w:r w:rsidR="00DC3C0F" w:rsidRPr="00DC3C0F">
        <w:rPr>
          <w:rFonts w:ascii="Times New Roman" w:hAnsi="Times New Roman" w:cs="Times New Roman"/>
          <w:sz w:val="24"/>
          <w:szCs w:val="24"/>
        </w:rPr>
        <w:t xml:space="preserve"> </w:t>
      </w:r>
      <w:r w:rsidR="00DC3C0F">
        <w:rPr>
          <w:rFonts w:ascii="Times New Roman" w:hAnsi="Times New Roman" w:cs="Times New Roman"/>
          <w:sz w:val="24"/>
          <w:szCs w:val="24"/>
        </w:rPr>
        <w:t>/</w:t>
      </w:r>
      <w:r w:rsidR="00DC3C0F" w:rsidRPr="00E65075">
        <w:rPr>
          <w:rFonts w:ascii="Times New Roman" w:hAnsi="Times New Roman" w:cs="Times New Roman"/>
          <w:sz w:val="24"/>
          <w:szCs w:val="24"/>
        </w:rPr>
        <w:t>остатъчен  бюджет по подмярката</w:t>
      </w:r>
      <w:r w:rsidR="008033EB">
        <w:rPr>
          <w:rFonts w:ascii="Times New Roman" w:hAnsi="Times New Roman" w:cs="Times New Roman"/>
          <w:sz w:val="24"/>
          <w:szCs w:val="24"/>
        </w:rPr>
        <w:t>/</w:t>
      </w:r>
      <w:r w:rsidR="008033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.</w:t>
      </w:r>
    </w:p>
    <w:p w14:paraId="6AB86ACA" w14:textId="77777777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3FE5C137" w14:textId="77777777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помощ,предоставяна за проект:</w:t>
      </w:r>
    </w:p>
    <w:p w14:paraId="6C324228" w14:textId="77777777" w:rsidR="000F23BE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20D6F0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 xml:space="preserve">Минимален размер на допустимите разходи за един проект </w:t>
      </w:r>
      <w:r>
        <w:rPr>
          <w:rFonts w:ascii="Times New Roman" w:hAnsi="Times New Roman" w:cs="Times New Roman"/>
          <w:b/>
          <w:bCs/>
          <w:sz w:val="24"/>
          <w:szCs w:val="24"/>
        </w:rPr>
        <w:t> –  19 558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,00 лв.</w:t>
      </w:r>
    </w:p>
    <w:p w14:paraId="09E2B04C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>Максимален размер на допустимите разходи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F7470">
        <w:rPr>
          <w:rFonts w:ascii="Times New Roman" w:hAnsi="Times New Roman" w:cs="Times New Roman"/>
          <w:sz w:val="24"/>
          <w:szCs w:val="24"/>
        </w:rPr>
        <w:t xml:space="preserve">за един проект 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 – 391 160,00 лв.</w:t>
      </w:r>
    </w:p>
    <w:p w14:paraId="589217CB" w14:textId="77777777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7A7ABD2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>Минимален размер само на безвъзмездната финансова помощ 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9 779,00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767798C3" w14:textId="306B3177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36C4D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Максимален размер само на безвъзмездната финансова помощ е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0832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641E2D">
        <w:rPr>
          <w:rFonts w:ascii="Times New Roman" w:hAnsi="Times New Roman" w:cs="Times New Roman"/>
          <w:b/>
          <w:bCs/>
          <w:sz w:val="24"/>
          <w:szCs w:val="24"/>
          <w:lang w:val="en-US"/>
        </w:rPr>
        <w:t>4 134</w:t>
      </w:r>
      <w:r w:rsidR="00D20832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652C6C3F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418D04" w14:textId="77777777"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14:paraId="11CBD462" w14:textId="77777777"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14:paraId="539F65E1" w14:textId="77777777" w:rsidR="009E5603" w:rsidRDefault="000E0085" w:rsidP="00BA71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2022">
        <w:rPr>
          <w:rFonts w:ascii="Times New Roman" w:hAnsi="Times New Roman" w:cs="Times New Roman"/>
          <w:sz w:val="24"/>
          <w:szCs w:val="24"/>
        </w:rPr>
        <w:t xml:space="preserve">Подпомагането по тази подмярка ще бъде </w:t>
      </w:r>
      <w:r w:rsidRPr="00245649">
        <w:rPr>
          <w:rFonts w:ascii="Times New Roman" w:hAnsi="Times New Roman" w:cs="Times New Roman"/>
          <w:b/>
          <w:sz w:val="24"/>
          <w:szCs w:val="24"/>
        </w:rPr>
        <w:t>50%</w:t>
      </w:r>
      <w:r w:rsidRPr="006F2022">
        <w:rPr>
          <w:rFonts w:ascii="Times New Roman" w:hAnsi="Times New Roman" w:cs="Times New Roman"/>
          <w:sz w:val="24"/>
          <w:szCs w:val="24"/>
        </w:rPr>
        <w:t xml:space="preserve"> от общите допустими разходи</w:t>
      </w:r>
    </w:p>
    <w:p w14:paraId="25143E02" w14:textId="77777777" w:rsidR="000E0085" w:rsidRDefault="000E0085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49BA154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tbl>
      <w:tblPr>
        <w:tblW w:w="903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7515"/>
        <w:gridCol w:w="946"/>
      </w:tblGrid>
      <w:tr w:rsidR="000E0085" w:rsidRPr="0046158D" w14:paraId="263C56BB" w14:textId="77777777" w:rsidTr="004F5198">
        <w:trPr>
          <w:trHeight w:val="614"/>
        </w:trPr>
        <w:tc>
          <w:tcPr>
            <w:tcW w:w="572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14:paraId="3188DBBF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515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14:paraId="6A630C1F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Местоположение на територията на община/населено място с висока лесистост над 60%</w:t>
            </w:r>
          </w:p>
        </w:tc>
        <w:tc>
          <w:tcPr>
            <w:tcW w:w="946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14:paraId="74D4E404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7D34E26" w14:textId="77777777" w:rsidTr="004F5198">
        <w:trPr>
          <w:trHeight w:val="921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3D7FF5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5" w:type="dxa"/>
            <w:shd w:val="clear" w:color="auto" w:fill="C5E0B3"/>
            <w:hideMark/>
          </w:tcPr>
          <w:p w14:paraId="406BFB1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Доставяната техника по проекта притежава валиден сертификат за съответствие с одобрения тип (сертификат за одобрение на типа на Европейската общност);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098D2BBB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0E0085" w:rsidRPr="0046158D" w14:paraId="19FE79E0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069B78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5" w:type="dxa"/>
            <w:shd w:val="clear" w:color="auto" w:fill="E2EFD9"/>
            <w:hideMark/>
          </w:tcPr>
          <w:p w14:paraId="02B2D14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Проектът осигурява устойчива заетост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211411E0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ADC2A69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296330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67309DA2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2 раб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4F1C46FD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E0085" w:rsidRPr="0046158D" w14:paraId="248ABA4A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3B53B119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4BDD35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 до 5 раб. места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5161807A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0E0085" w:rsidRPr="0046158D" w14:paraId="44B2F5DC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91966E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5E8E54DB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 5 раб.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155A4FC5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268DA605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14:paraId="208EC2BA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FD13031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37327A61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14:paraId="2326CBEF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6A598E" w14:textId="77777777"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20т.</w:t>
      </w:r>
    </w:p>
    <w:p w14:paraId="64FA6C3C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761716DB" w14:textId="77777777" w:rsidR="003056D9" w:rsidRPr="003056D9" w:rsidRDefault="007C25D2" w:rsidP="003056D9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им ще бъдат финансирани проекти, които </w:t>
      </w:r>
      <w:r>
        <w:rPr>
          <w:rFonts w:ascii="Times New Roman" w:hAnsi="Times New Roman"/>
          <w:sz w:val="24"/>
          <w:szCs w:val="24"/>
          <w:u w:val="single"/>
        </w:rPr>
        <w:t xml:space="preserve"> разкриват повече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на брой работни места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6ED4C053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14:paraId="0D254E74" w14:textId="09EAC9B2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Иванка Талева- Изпълнителен директор , моб.тел.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14:paraId="6B3F6279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Соня Ружинова-експерт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моб.тел. 0879 618141</w:t>
      </w:r>
    </w:p>
    <w:p w14:paraId="66D8ADB2" w14:textId="77777777" w:rsidR="008033EB" w:rsidRPr="002923C1" w:rsidRDefault="008033EB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9B1ADD8" w14:textId="77777777"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14:paraId="30673B4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14:paraId="03598D07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14:paraId="1D83F98C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14:paraId="6B09259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8F3A808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14:paraId="1682321F" w14:textId="77777777"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подпомагане по подмярка 8.6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срока,определен в обявата и в процедурата за прием на проектни предложения.Интернет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14:paraId="1BC9825E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14:paraId="1C9AFEFB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134AAD2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89E047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6DE128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26386EA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F3B6825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5172291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395FE5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C4A9456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4298D7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9241EF6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9C4A75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853DA77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23F0F3BB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C30102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0A8CC8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8C7B397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418717" w14:textId="77777777" w:rsidR="00065B6A" w:rsidRDefault="00065B6A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E85206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79F93C2" w14:textId="77777777" w:rsidR="007D5145" w:rsidRPr="002923C1" w:rsidRDefault="00B02C90" w:rsidP="00B02C90">
      <w:pPr>
        <w:pStyle w:val="a9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39B23B0B" wp14:editId="058FDDAE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7B381707" wp14:editId="31D857F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53B25758" wp14:editId="7BCDBDE8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F462A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14:paraId="7D7A6195" w14:textId="77777777" w:rsidR="007D5145" w:rsidRPr="002923C1" w:rsidRDefault="007D5145" w:rsidP="007D514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14:paraId="5AFE900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  <w:lang w:eastAsia="bg-BG"/>
        </w:rPr>
        <w:t>0886 797808</w:t>
      </w:r>
    </w:p>
    <w:p w14:paraId="72E95DE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7DC4213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683AFABE" w14:textId="77777777"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E215D2">
      <w:headerReference w:type="default" r:id="rId14"/>
      <w:footerReference w:type="default" r:id="rId15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8BB31" w14:textId="77777777" w:rsidR="00640C4C" w:rsidRDefault="00640C4C" w:rsidP="003A3F45">
      <w:pPr>
        <w:spacing w:after="0" w:line="240" w:lineRule="auto"/>
      </w:pPr>
      <w:r>
        <w:separator/>
      </w:r>
    </w:p>
  </w:endnote>
  <w:endnote w:type="continuationSeparator" w:id="0">
    <w:p w14:paraId="5162FCF9" w14:textId="77777777" w:rsidR="00640C4C" w:rsidRDefault="00640C4C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69163" w14:textId="77777777" w:rsidR="007D5145" w:rsidRDefault="00476EDC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8413C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326B4">
          <w:rPr>
            <w:noProof/>
          </w:rPr>
          <w:t>5</w:t>
        </w:r>
        <w:r>
          <w:rPr>
            <w:noProof/>
          </w:rPr>
          <w:fldChar w:fldCharType="end"/>
        </w:r>
      </w:p>
      <w:p w14:paraId="312455C3" w14:textId="77777777" w:rsidR="007D5145" w:rsidRDefault="00000000" w:rsidP="00D74B35">
        <w:pPr>
          <w:pStyle w:val="a9"/>
          <w:jc w:val="center"/>
        </w:pPr>
      </w:p>
    </w:sdtContent>
  </w:sdt>
  <w:p w14:paraId="59FAE8AA" w14:textId="77777777" w:rsidR="007D5145" w:rsidRDefault="007D5145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54BF1A" w14:textId="77777777" w:rsidR="00640C4C" w:rsidRDefault="00640C4C" w:rsidP="003A3F45">
      <w:pPr>
        <w:spacing w:after="0" w:line="240" w:lineRule="auto"/>
      </w:pPr>
      <w:r>
        <w:separator/>
      </w:r>
    </w:p>
  </w:footnote>
  <w:footnote w:type="continuationSeparator" w:id="0">
    <w:p w14:paraId="57C0946E" w14:textId="77777777" w:rsidR="00640C4C" w:rsidRDefault="00640C4C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0AD56" w14:textId="77777777"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 wp14:anchorId="420BE031" wp14:editId="5CA49682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 wp14:anchorId="312EE9D8" wp14:editId="6FCDDD88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 wp14:anchorId="47B890FC" wp14:editId="0E9EE0A7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 wp14:anchorId="001D16A0" wp14:editId="76F9B53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968A9F" w14:textId="77777777"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14:paraId="4A50A916" w14:textId="77777777"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14:paraId="13739B18" w14:textId="77777777" w:rsidR="007D5145" w:rsidRPr="007D5145" w:rsidRDefault="007D5145" w:rsidP="007D51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5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499692">
    <w:abstractNumId w:val="15"/>
  </w:num>
  <w:num w:numId="2" w16cid:durableId="1103651726">
    <w:abstractNumId w:val="0"/>
  </w:num>
  <w:num w:numId="3" w16cid:durableId="330254673">
    <w:abstractNumId w:val="6"/>
  </w:num>
  <w:num w:numId="4" w16cid:durableId="473762359">
    <w:abstractNumId w:val="1"/>
  </w:num>
  <w:num w:numId="5" w16cid:durableId="631906922">
    <w:abstractNumId w:val="10"/>
  </w:num>
  <w:num w:numId="6" w16cid:durableId="735250510">
    <w:abstractNumId w:val="2"/>
  </w:num>
  <w:num w:numId="7" w16cid:durableId="1099259087">
    <w:abstractNumId w:val="9"/>
  </w:num>
  <w:num w:numId="8" w16cid:durableId="1405834494">
    <w:abstractNumId w:val="8"/>
  </w:num>
  <w:num w:numId="9" w16cid:durableId="2017464935">
    <w:abstractNumId w:val="4"/>
  </w:num>
  <w:num w:numId="10" w16cid:durableId="85075107">
    <w:abstractNumId w:val="14"/>
  </w:num>
  <w:num w:numId="11" w16cid:durableId="241329978">
    <w:abstractNumId w:val="11"/>
  </w:num>
  <w:num w:numId="12" w16cid:durableId="382023779">
    <w:abstractNumId w:val="13"/>
  </w:num>
  <w:num w:numId="13" w16cid:durableId="35088718">
    <w:abstractNumId w:val="5"/>
  </w:num>
  <w:num w:numId="14" w16cid:durableId="1733000534">
    <w:abstractNumId w:val="3"/>
  </w:num>
  <w:num w:numId="15" w16cid:durableId="339426461">
    <w:abstractNumId w:val="12"/>
  </w:num>
  <w:num w:numId="16" w16cid:durableId="2865439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4460"/>
    <w:rsid w:val="000479AB"/>
    <w:rsid w:val="00052CAE"/>
    <w:rsid w:val="00065B6A"/>
    <w:rsid w:val="0006734E"/>
    <w:rsid w:val="00070974"/>
    <w:rsid w:val="00081C83"/>
    <w:rsid w:val="00086BBC"/>
    <w:rsid w:val="0009091D"/>
    <w:rsid w:val="000925D8"/>
    <w:rsid w:val="00093F9D"/>
    <w:rsid w:val="00096E93"/>
    <w:rsid w:val="00097BFB"/>
    <w:rsid w:val="000E0085"/>
    <w:rsid w:val="000E0B01"/>
    <w:rsid w:val="000F23BE"/>
    <w:rsid w:val="000F43D7"/>
    <w:rsid w:val="000F4667"/>
    <w:rsid w:val="0010100A"/>
    <w:rsid w:val="001109CB"/>
    <w:rsid w:val="00126E8C"/>
    <w:rsid w:val="00136C4D"/>
    <w:rsid w:val="0014699A"/>
    <w:rsid w:val="00146D4D"/>
    <w:rsid w:val="00151616"/>
    <w:rsid w:val="00163749"/>
    <w:rsid w:val="00163F7D"/>
    <w:rsid w:val="001644AD"/>
    <w:rsid w:val="00194453"/>
    <w:rsid w:val="00197660"/>
    <w:rsid w:val="001B06DD"/>
    <w:rsid w:val="001C1D6F"/>
    <w:rsid w:val="001C272F"/>
    <w:rsid w:val="001C341C"/>
    <w:rsid w:val="001C3D58"/>
    <w:rsid w:val="001E46BC"/>
    <w:rsid w:val="001E6066"/>
    <w:rsid w:val="001F2666"/>
    <w:rsid w:val="00202082"/>
    <w:rsid w:val="00212433"/>
    <w:rsid w:val="00224B5B"/>
    <w:rsid w:val="002326B4"/>
    <w:rsid w:val="00232D41"/>
    <w:rsid w:val="0023738E"/>
    <w:rsid w:val="002403A1"/>
    <w:rsid w:val="00245649"/>
    <w:rsid w:val="002610BF"/>
    <w:rsid w:val="0026116D"/>
    <w:rsid w:val="00262451"/>
    <w:rsid w:val="00264526"/>
    <w:rsid w:val="002917B4"/>
    <w:rsid w:val="002923C1"/>
    <w:rsid w:val="00295456"/>
    <w:rsid w:val="002A50B7"/>
    <w:rsid w:val="002B691A"/>
    <w:rsid w:val="002B7509"/>
    <w:rsid w:val="002C28E9"/>
    <w:rsid w:val="002F7326"/>
    <w:rsid w:val="00304308"/>
    <w:rsid w:val="003056D9"/>
    <w:rsid w:val="00307950"/>
    <w:rsid w:val="003104AE"/>
    <w:rsid w:val="0031303C"/>
    <w:rsid w:val="00316817"/>
    <w:rsid w:val="00317BF1"/>
    <w:rsid w:val="00331852"/>
    <w:rsid w:val="00336B1A"/>
    <w:rsid w:val="00350318"/>
    <w:rsid w:val="00350609"/>
    <w:rsid w:val="00353AA0"/>
    <w:rsid w:val="003560B1"/>
    <w:rsid w:val="003601A9"/>
    <w:rsid w:val="00363D07"/>
    <w:rsid w:val="003651B4"/>
    <w:rsid w:val="003711E2"/>
    <w:rsid w:val="003841B1"/>
    <w:rsid w:val="003A3F45"/>
    <w:rsid w:val="003B17BD"/>
    <w:rsid w:val="003B3AA2"/>
    <w:rsid w:val="003D0FA1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11DDC"/>
    <w:rsid w:val="0041259F"/>
    <w:rsid w:val="0042416F"/>
    <w:rsid w:val="0042463D"/>
    <w:rsid w:val="004371E5"/>
    <w:rsid w:val="00454B07"/>
    <w:rsid w:val="00476EDC"/>
    <w:rsid w:val="004826ED"/>
    <w:rsid w:val="00495AE4"/>
    <w:rsid w:val="00496EDE"/>
    <w:rsid w:val="004A1043"/>
    <w:rsid w:val="004A7B30"/>
    <w:rsid w:val="004B3733"/>
    <w:rsid w:val="004E5DD4"/>
    <w:rsid w:val="004F6FA1"/>
    <w:rsid w:val="00503AF8"/>
    <w:rsid w:val="00510FD2"/>
    <w:rsid w:val="00516E0E"/>
    <w:rsid w:val="00525C88"/>
    <w:rsid w:val="005517CF"/>
    <w:rsid w:val="00567097"/>
    <w:rsid w:val="005725B5"/>
    <w:rsid w:val="00574804"/>
    <w:rsid w:val="00576CCE"/>
    <w:rsid w:val="00577A0B"/>
    <w:rsid w:val="00596F78"/>
    <w:rsid w:val="0059787A"/>
    <w:rsid w:val="005B180E"/>
    <w:rsid w:val="005B2BF5"/>
    <w:rsid w:val="005C4628"/>
    <w:rsid w:val="005D01A9"/>
    <w:rsid w:val="005D5385"/>
    <w:rsid w:val="005D5BFF"/>
    <w:rsid w:val="005E5AE9"/>
    <w:rsid w:val="00605A68"/>
    <w:rsid w:val="0061596B"/>
    <w:rsid w:val="00623D88"/>
    <w:rsid w:val="0063677C"/>
    <w:rsid w:val="00637717"/>
    <w:rsid w:val="00640C4C"/>
    <w:rsid w:val="0064168A"/>
    <w:rsid w:val="00641E2D"/>
    <w:rsid w:val="00647666"/>
    <w:rsid w:val="006501F9"/>
    <w:rsid w:val="0065362E"/>
    <w:rsid w:val="00655D68"/>
    <w:rsid w:val="00662AF9"/>
    <w:rsid w:val="006652C2"/>
    <w:rsid w:val="0066559C"/>
    <w:rsid w:val="006716C8"/>
    <w:rsid w:val="006960CA"/>
    <w:rsid w:val="006B22E8"/>
    <w:rsid w:val="006D1FC2"/>
    <w:rsid w:val="006D30EE"/>
    <w:rsid w:val="006E77C9"/>
    <w:rsid w:val="006F3E2A"/>
    <w:rsid w:val="007071C6"/>
    <w:rsid w:val="007200BF"/>
    <w:rsid w:val="00730E76"/>
    <w:rsid w:val="0074235A"/>
    <w:rsid w:val="00752938"/>
    <w:rsid w:val="007610E2"/>
    <w:rsid w:val="00771FCE"/>
    <w:rsid w:val="00776453"/>
    <w:rsid w:val="007900DB"/>
    <w:rsid w:val="00791575"/>
    <w:rsid w:val="007926A0"/>
    <w:rsid w:val="00795E96"/>
    <w:rsid w:val="007A4D79"/>
    <w:rsid w:val="007B3433"/>
    <w:rsid w:val="007C25D2"/>
    <w:rsid w:val="007C3876"/>
    <w:rsid w:val="007D5141"/>
    <w:rsid w:val="007D5145"/>
    <w:rsid w:val="007F0F75"/>
    <w:rsid w:val="00801332"/>
    <w:rsid w:val="008033EB"/>
    <w:rsid w:val="00807755"/>
    <w:rsid w:val="0081733B"/>
    <w:rsid w:val="00820302"/>
    <w:rsid w:val="00820891"/>
    <w:rsid w:val="00820CF1"/>
    <w:rsid w:val="00823DCB"/>
    <w:rsid w:val="00830FA7"/>
    <w:rsid w:val="0083345B"/>
    <w:rsid w:val="008413CF"/>
    <w:rsid w:val="008424BA"/>
    <w:rsid w:val="00870F4A"/>
    <w:rsid w:val="00882B88"/>
    <w:rsid w:val="008844DD"/>
    <w:rsid w:val="008845AC"/>
    <w:rsid w:val="00890499"/>
    <w:rsid w:val="00897972"/>
    <w:rsid w:val="008A44D9"/>
    <w:rsid w:val="008B0DE6"/>
    <w:rsid w:val="008B556E"/>
    <w:rsid w:val="008C0D60"/>
    <w:rsid w:val="008C5FB0"/>
    <w:rsid w:val="008D0795"/>
    <w:rsid w:val="008D6104"/>
    <w:rsid w:val="008F0585"/>
    <w:rsid w:val="008F19FC"/>
    <w:rsid w:val="008F4FF2"/>
    <w:rsid w:val="008F6649"/>
    <w:rsid w:val="008F668A"/>
    <w:rsid w:val="00901A0D"/>
    <w:rsid w:val="009340BD"/>
    <w:rsid w:val="009348F5"/>
    <w:rsid w:val="0093552C"/>
    <w:rsid w:val="00941D41"/>
    <w:rsid w:val="00946BBD"/>
    <w:rsid w:val="00955E7B"/>
    <w:rsid w:val="009671A4"/>
    <w:rsid w:val="0097005E"/>
    <w:rsid w:val="00981C11"/>
    <w:rsid w:val="00991D0A"/>
    <w:rsid w:val="009B1AEF"/>
    <w:rsid w:val="009B7A97"/>
    <w:rsid w:val="009C1489"/>
    <w:rsid w:val="009C2960"/>
    <w:rsid w:val="009C491D"/>
    <w:rsid w:val="009D7E66"/>
    <w:rsid w:val="009E5603"/>
    <w:rsid w:val="009F4759"/>
    <w:rsid w:val="009F5228"/>
    <w:rsid w:val="00A04F99"/>
    <w:rsid w:val="00A05934"/>
    <w:rsid w:val="00A21541"/>
    <w:rsid w:val="00A25DE7"/>
    <w:rsid w:val="00A34A91"/>
    <w:rsid w:val="00A4018C"/>
    <w:rsid w:val="00A751E1"/>
    <w:rsid w:val="00A92AC4"/>
    <w:rsid w:val="00AA5386"/>
    <w:rsid w:val="00AA7F3D"/>
    <w:rsid w:val="00AB0A57"/>
    <w:rsid w:val="00AC2F36"/>
    <w:rsid w:val="00AC440C"/>
    <w:rsid w:val="00AC6E81"/>
    <w:rsid w:val="00AE1597"/>
    <w:rsid w:val="00AE555B"/>
    <w:rsid w:val="00B02C90"/>
    <w:rsid w:val="00B31303"/>
    <w:rsid w:val="00B36E9A"/>
    <w:rsid w:val="00B51D4C"/>
    <w:rsid w:val="00B53394"/>
    <w:rsid w:val="00B73EB8"/>
    <w:rsid w:val="00B95D1E"/>
    <w:rsid w:val="00BA0D1A"/>
    <w:rsid w:val="00BA3738"/>
    <w:rsid w:val="00BA716F"/>
    <w:rsid w:val="00BB1C6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14E0"/>
    <w:rsid w:val="00C43E68"/>
    <w:rsid w:val="00C47C26"/>
    <w:rsid w:val="00C51EE6"/>
    <w:rsid w:val="00C56D89"/>
    <w:rsid w:val="00C5743F"/>
    <w:rsid w:val="00C60FC8"/>
    <w:rsid w:val="00C62FEE"/>
    <w:rsid w:val="00C73C84"/>
    <w:rsid w:val="00C863D3"/>
    <w:rsid w:val="00C90911"/>
    <w:rsid w:val="00C917F7"/>
    <w:rsid w:val="00C959D7"/>
    <w:rsid w:val="00CB0FE5"/>
    <w:rsid w:val="00CB2372"/>
    <w:rsid w:val="00CC177D"/>
    <w:rsid w:val="00CD54A7"/>
    <w:rsid w:val="00CD6D85"/>
    <w:rsid w:val="00CF01BC"/>
    <w:rsid w:val="00CF337A"/>
    <w:rsid w:val="00CF3695"/>
    <w:rsid w:val="00CF38E9"/>
    <w:rsid w:val="00D0466D"/>
    <w:rsid w:val="00D11FDE"/>
    <w:rsid w:val="00D16FEE"/>
    <w:rsid w:val="00D20832"/>
    <w:rsid w:val="00D20D08"/>
    <w:rsid w:val="00D222C0"/>
    <w:rsid w:val="00D25080"/>
    <w:rsid w:val="00D2700B"/>
    <w:rsid w:val="00D34EE9"/>
    <w:rsid w:val="00D431DA"/>
    <w:rsid w:val="00D43987"/>
    <w:rsid w:val="00D53936"/>
    <w:rsid w:val="00D54AEB"/>
    <w:rsid w:val="00D55F0E"/>
    <w:rsid w:val="00D60975"/>
    <w:rsid w:val="00D62BDE"/>
    <w:rsid w:val="00D62F5D"/>
    <w:rsid w:val="00D63CB0"/>
    <w:rsid w:val="00D74B35"/>
    <w:rsid w:val="00D756BE"/>
    <w:rsid w:val="00D76740"/>
    <w:rsid w:val="00D8274F"/>
    <w:rsid w:val="00D84632"/>
    <w:rsid w:val="00D86F3C"/>
    <w:rsid w:val="00D94DE3"/>
    <w:rsid w:val="00DC0D14"/>
    <w:rsid w:val="00DC3C0F"/>
    <w:rsid w:val="00DC403E"/>
    <w:rsid w:val="00DD4750"/>
    <w:rsid w:val="00DE5E9A"/>
    <w:rsid w:val="00DF356C"/>
    <w:rsid w:val="00DF6B1E"/>
    <w:rsid w:val="00E03461"/>
    <w:rsid w:val="00E053F3"/>
    <w:rsid w:val="00E119B8"/>
    <w:rsid w:val="00E215D2"/>
    <w:rsid w:val="00E33895"/>
    <w:rsid w:val="00E50C73"/>
    <w:rsid w:val="00EA5304"/>
    <w:rsid w:val="00EC0F0E"/>
    <w:rsid w:val="00EC533A"/>
    <w:rsid w:val="00EC55DB"/>
    <w:rsid w:val="00EE0862"/>
    <w:rsid w:val="00EE2BE4"/>
    <w:rsid w:val="00EF1846"/>
    <w:rsid w:val="00EF6E1F"/>
    <w:rsid w:val="00F16F3B"/>
    <w:rsid w:val="00F24E00"/>
    <w:rsid w:val="00F24EAB"/>
    <w:rsid w:val="00F32B6A"/>
    <w:rsid w:val="00F359C9"/>
    <w:rsid w:val="00F37691"/>
    <w:rsid w:val="00F4720B"/>
    <w:rsid w:val="00F52507"/>
    <w:rsid w:val="00F60E84"/>
    <w:rsid w:val="00F9093F"/>
    <w:rsid w:val="00F92A5A"/>
    <w:rsid w:val="00F940D8"/>
    <w:rsid w:val="00FB62D1"/>
    <w:rsid w:val="00FB782F"/>
    <w:rsid w:val="00FD2D8D"/>
    <w:rsid w:val="00FD4A74"/>
    <w:rsid w:val="00FD6737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7FB2E"/>
  <w15:docId w15:val="{636460CD-F70D-4109-96DB-1958EDC1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basedOn w:val="a"/>
    <w:link w:val="ad"/>
    <w:uiPriority w:val="1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link w:val="ac"/>
    <w:uiPriority w:val="1"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337F2-8034-4C5F-9F15-4D2A6E1A2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1663</Words>
  <Characters>9483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 Prespa Banite</cp:lastModifiedBy>
  <cp:revision>54</cp:revision>
  <cp:lastPrinted>2024-01-23T06:14:00Z</cp:lastPrinted>
  <dcterms:created xsi:type="dcterms:W3CDTF">2019-09-30T10:20:00Z</dcterms:created>
  <dcterms:modified xsi:type="dcterms:W3CDTF">2024-06-20T07:44:00Z</dcterms:modified>
</cp:coreProperties>
</file>