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91A" w:rsidRDefault="002B691A" w:rsidP="002B691A">
      <w:pPr>
        <w:pStyle w:val="a7"/>
        <w:rPr>
          <w:noProof/>
          <w:lang w:val="en-US"/>
        </w:rPr>
      </w:pPr>
      <w:r>
        <w:rPr>
          <w:rFonts w:ascii="Times New Roman" w:eastAsia="Times New Roman" w:hAnsi="Times New Roman" w:cs="Times New Roman"/>
          <w:sz w:val="24"/>
          <w:szCs w:val="24"/>
          <w:lang w:eastAsia="bg-BG"/>
        </w:rPr>
        <w:t>Утвърдил:…………П</w:t>
      </w:r>
      <w:r>
        <w:rPr>
          <w:rFonts w:ascii="Times New Roman" w:eastAsia="Times New Roman" w:hAnsi="Times New Roman" w:cs="Times New Roman"/>
          <w:sz w:val="24"/>
          <w:szCs w:val="24"/>
          <w:lang w:val="en-US" w:eastAsia="bg-BG"/>
        </w:rPr>
        <w:t>*</w:t>
      </w:r>
    </w:p>
    <w:p w:rsidR="002B691A" w:rsidRDefault="002B691A" w:rsidP="002B691A">
      <w:pPr>
        <w:widowControl w:val="0"/>
        <w:autoSpaceDE w:val="0"/>
        <w:autoSpaceDN w:val="0"/>
        <w:adjustRightInd w:val="0"/>
        <w:spacing w:after="0"/>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val="en-US" w:eastAsia="bg-BG"/>
        </w:rPr>
        <w:t xml:space="preserve"> </w:t>
      </w:r>
      <w:r>
        <w:rPr>
          <w:rFonts w:ascii="Times New Roman" w:eastAsia="Times New Roman" w:hAnsi="Times New Roman" w:cs="Times New Roman"/>
          <w:sz w:val="24"/>
          <w:szCs w:val="24"/>
          <w:lang w:eastAsia="bg-BG"/>
        </w:rPr>
        <w:t>Председател на УС на МИГ ПРЕСПА – общини Баните, Лъки и Чепеларе</w:t>
      </w:r>
    </w:p>
    <w:p w:rsidR="002B691A" w:rsidRDefault="002B691A" w:rsidP="002B691A">
      <w:pPr>
        <w:widowControl w:val="0"/>
        <w:autoSpaceDE w:val="0"/>
        <w:autoSpaceDN w:val="0"/>
        <w:adjustRightInd w:val="0"/>
        <w:spacing w:after="0"/>
        <w:rPr>
          <w:rFonts w:ascii="Times New Roman" w:eastAsia="Times New Roman" w:hAnsi="Times New Roman" w:cs="Times New Roman"/>
          <w:i/>
          <w:sz w:val="24"/>
          <w:szCs w:val="24"/>
          <w:lang w:eastAsia="bg-BG"/>
        </w:rPr>
      </w:pPr>
      <w:r>
        <w:rPr>
          <w:rFonts w:ascii="Times New Roman" w:eastAsia="Times New Roman" w:hAnsi="Times New Roman" w:cs="Times New Roman"/>
          <w:i/>
          <w:sz w:val="24"/>
          <w:szCs w:val="24"/>
          <w:lang w:eastAsia="bg-BG"/>
        </w:rPr>
        <w:t>*Заличен</w:t>
      </w:r>
      <w:r w:rsidR="00EE2BE4">
        <w:rPr>
          <w:rFonts w:ascii="Times New Roman" w:eastAsia="Times New Roman" w:hAnsi="Times New Roman" w:cs="Times New Roman"/>
          <w:i/>
          <w:sz w:val="24"/>
          <w:szCs w:val="24"/>
          <w:lang w:eastAsia="bg-BG"/>
        </w:rPr>
        <w:t xml:space="preserve">а информация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36"/>
          <w:szCs w:val="36"/>
          <w:lang w:eastAsia="bg-BG"/>
        </w:rPr>
      </w:pPr>
      <w:r>
        <w:rPr>
          <w:rFonts w:ascii="Times New Roman" w:eastAsia="Times New Roman" w:hAnsi="Times New Roman" w:cs="Times New Roman"/>
          <w:b/>
          <w:sz w:val="36"/>
          <w:szCs w:val="36"/>
          <w:lang w:eastAsia="bg-BG"/>
        </w:rPr>
        <w:t>ОБЯВА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За прием на проектни предложения</w:t>
      </w:r>
    </w:p>
    <w:p w:rsidR="00AC0639" w:rsidRPr="00AC0639" w:rsidRDefault="00AC0639" w:rsidP="00AC0639">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w:t>
      </w:r>
      <w:r w:rsidR="002B691A">
        <w:rPr>
          <w:rFonts w:ascii="Times New Roman" w:eastAsia="Times New Roman" w:hAnsi="Times New Roman" w:cs="Times New Roman"/>
          <w:b/>
          <w:sz w:val="26"/>
          <w:szCs w:val="26"/>
          <w:lang w:eastAsia="bg-BG"/>
        </w:rPr>
        <w:t xml:space="preserve">о </w:t>
      </w:r>
      <w:r w:rsidRPr="00AC0639">
        <w:rPr>
          <w:rFonts w:ascii="Times New Roman" w:eastAsia="Times New Roman" w:hAnsi="Times New Roman" w:cs="Times New Roman"/>
          <w:b/>
          <w:sz w:val="26"/>
          <w:szCs w:val="26"/>
          <w:lang w:eastAsia="bg-BG"/>
        </w:rPr>
        <w:t>подмярка 7.2 „Инвестиции в създаването, подобряването или разширяването на всички видове малка по мащаби инфраструктура“</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от</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Стратегията за ВОМР на сдружение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 xml:space="preserve">МЕСТНА ИНИЦИАТИВНА ГРУПА </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b/>
          <w:sz w:val="26"/>
          <w:szCs w:val="26"/>
          <w:lang w:eastAsia="bg-BG"/>
        </w:rPr>
      </w:pPr>
      <w:r>
        <w:rPr>
          <w:rFonts w:ascii="Times New Roman" w:eastAsia="Times New Roman" w:hAnsi="Times New Roman" w:cs="Times New Roman"/>
          <w:b/>
          <w:sz w:val="26"/>
          <w:szCs w:val="26"/>
          <w:lang w:eastAsia="bg-BG"/>
        </w:rPr>
        <w:t>ПРЕСПА – общини Баните, Лъки и Чепеларе,</w:t>
      </w:r>
    </w:p>
    <w:p w:rsidR="002B691A" w:rsidRDefault="002B691A" w:rsidP="002B691A">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bg-BG"/>
        </w:rPr>
      </w:pPr>
      <w:r>
        <w:rPr>
          <w:rFonts w:ascii="Times New Roman" w:eastAsia="Times New Roman" w:hAnsi="Times New Roman" w:cs="Times New Roman"/>
          <w:b/>
          <w:sz w:val="26"/>
          <w:szCs w:val="26"/>
          <w:lang w:eastAsia="bg-BG"/>
        </w:rPr>
        <w:t>Финансирана по Програмата за развитие на селските райони 2014-2020г. чрез Европейски земеделски фонд за развитие на селските райони</w:t>
      </w:r>
    </w:p>
    <w:p w:rsidR="002B691A" w:rsidRDefault="002B691A" w:rsidP="002B691A">
      <w:pPr>
        <w:widowControl w:val="0"/>
        <w:autoSpaceDE w:val="0"/>
        <w:autoSpaceDN w:val="0"/>
        <w:adjustRightInd w:val="0"/>
        <w:spacing w:after="0" w:line="240" w:lineRule="auto"/>
        <w:ind w:firstLine="567"/>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6"/>
          <w:szCs w:val="26"/>
          <w:lang w:eastAsia="bg-BG"/>
        </w:rPr>
      </w:pP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B51D43">
        <w:rPr>
          <w:rFonts w:ascii="Times New Roman" w:eastAsia="Times New Roman" w:hAnsi="Times New Roman" w:cs="Times New Roman"/>
          <w:sz w:val="24"/>
          <w:szCs w:val="24"/>
          <w:lang w:eastAsia="bg-BG"/>
        </w:rPr>
        <w:t>На основание Решение на Управителния съвет на сдружение МИГ „Преспа”-общини Баните,</w:t>
      </w:r>
      <w:r w:rsidR="00A12F6A" w:rsidRPr="00B51D43">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 xml:space="preserve">Лъки и Чепеларе от заседание проведено </w:t>
      </w:r>
      <w:r w:rsidR="000F4667" w:rsidRPr="00B51D43">
        <w:rPr>
          <w:rFonts w:ascii="Times New Roman" w:eastAsia="Times New Roman" w:hAnsi="Times New Roman" w:cs="Times New Roman"/>
          <w:sz w:val="24"/>
          <w:szCs w:val="24"/>
          <w:lang w:eastAsia="bg-BG"/>
        </w:rPr>
        <w:t xml:space="preserve">на  </w:t>
      </w:r>
      <w:r w:rsidR="00B07EEE">
        <w:rPr>
          <w:rFonts w:ascii="Times New Roman" w:eastAsia="Times New Roman" w:hAnsi="Times New Roman" w:cs="Times New Roman"/>
          <w:sz w:val="24"/>
          <w:szCs w:val="24"/>
          <w:lang w:eastAsia="bg-BG"/>
        </w:rPr>
        <w:t>30.06.2022г.,</w:t>
      </w:r>
      <w:r w:rsidRPr="00B51D43">
        <w:rPr>
          <w:rFonts w:ascii="Times New Roman" w:eastAsia="Times New Roman" w:hAnsi="Times New Roman" w:cs="Times New Roman"/>
          <w:sz w:val="24"/>
          <w:szCs w:val="24"/>
          <w:lang w:eastAsia="bg-BG"/>
        </w:rPr>
        <w:t xml:space="preserve"> чл. 62,</w:t>
      </w:r>
      <w:r w:rsidRPr="00B51D43">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т.4 от Наредба 22/14.12.2015г. на МЗХГ и Стратегията за ВОМР на сдружение МИГ „Преспа”-общини Баните,</w:t>
      </w:r>
      <w:r w:rsidR="00F956A9">
        <w:rPr>
          <w:rFonts w:ascii="Times New Roman" w:eastAsia="Times New Roman" w:hAnsi="Times New Roman" w:cs="Times New Roman"/>
          <w:sz w:val="24"/>
          <w:szCs w:val="24"/>
          <w:lang w:val="en-US" w:eastAsia="bg-BG"/>
        </w:rPr>
        <w:t xml:space="preserve"> </w:t>
      </w:r>
      <w:r w:rsidRPr="00B51D43">
        <w:rPr>
          <w:rFonts w:ascii="Times New Roman" w:eastAsia="Times New Roman" w:hAnsi="Times New Roman" w:cs="Times New Roman"/>
          <w:sz w:val="24"/>
          <w:szCs w:val="24"/>
          <w:lang w:eastAsia="bg-BG"/>
        </w:rPr>
        <w:t>Лъки и Чепеларе</w:t>
      </w:r>
      <w:r w:rsidR="007E4382" w:rsidRPr="00B51D43">
        <w:rPr>
          <w:rFonts w:ascii="Times New Roman" w:eastAsia="Times New Roman" w:hAnsi="Times New Roman" w:cs="Times New Roman"/>
          <w:sz w:val="24"/>
          <w:szCs w:val="24"/>
          <w:lang w:eastAsia="bg-BG"/>
        </w:rPr>
        <w:t>.</w:t>
      </w:r>
    </w:p>
    <w:p w:rsidR="002B691A" w:rsidRDefault="002B691A" w:rsidP="002B691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p>
    <w:p w:rsidR="007D5145" w:rsidRDefault="007D5145" w:rsidP="007D5145">
      <w:pPr>
        <w:pStyle w:val="a7"/>
        <w:rPr>
          <w:noProof/>
        </w:rPr>
      </w:pPr>
      <w:r>
        <w:rPr>
          <w:noProof/>
        </w:rPr>
        <w:t xml:space="preserve"> </w:t>
      </w:r>
    </w:p>
    <w:p w:rsidR="00454B07" w:rsidRPr="002923C1" w:rsidRDefault="00820891" w:rsidP="007D514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МЕСТНА ИНИЦИАТИВНА ГРУПА </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ПРЕСПА</w:t>
      </w:r>
      <w:r w:rsidR="00B51D4C">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b/>
          <w:sz w:val="24"/>
          <w:szCs w:val="24"/>
          <w:lang w:eastAsia="bg-BG"/>
        </w:rPr>
        <w:t xml:space="preserve"> – общини Баните, Лъки и Чепеларе</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7D5145"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b/>
          <w:sz w:val="24"/>
          <w:szCs w:val="24"/>
          <w:lang w:eastAsia="bg-BG"/>
        </w:rPr>
        <w:t xml:space="preserve">     </w:t>
      </w:r>
      <w:r w:rsidR="00820891" w:rsidRPr="002923C1">
        <w:rPr>
          <w:rFonts w:ascii="Times New Roman" w:eastAsia="Times New Roman" w:hAnsi="Times New Roman" w:cs="Times New Roman"/>
          <w:b/>
          <w:sz w:val="24"/>
          <w:szCs w:val="24"/>
          <w:lang w:eastAsia="bg-BG"/>
        </w:rPr>
        <w:t>Обявява процедура по прием на прое</w:t>
      </w:r>
      <w:r w:rsidR="000E0085">
        <w:rPr>
          <w:rFonts w:ascii="Times New Roman" w:eastAsia="Times New Roman" w:hAnsi="Times New Roman" w:cs="Times New Roman"/>
          <w:b/>
          <w:sz w:val="24"/>
          <w:szCs w:val="24"/>
          <w:lang w:eastAsia="bg-BG"/>
        </w:rPr>
        <w:t xml:space="preserve">ктни предложения по подмярка </w:t>
      </w:r>
      <w:r w:rsidR="00AC0639">
        <w:rPr>
          <w:rFonts w:ascii="Times New Roman" w:eastAsia="Times New Roman" w:hAnsi="Times New Roman" w:cs="Times New Roman"/>
          <w:b/>
          <w:sz w:val="24"/>
          <w:szCs w:val="24"/>
          <w:lang w:eastAsia="bg-BG"/>
        </w:rPr>
        <w:t>7.2</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bg-BG"/>
        </w:rPr>
      </w:pP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Наименование на процедурата:</w:t>
      </w:r>
    </w:p>
    <w:p w:rsidR="00820891" w:rsidRPr="002923C1" w:rsidRDefault="00820891" w:rsidP="007D514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Процедура чрез подбор </w:t>
      </w:r>
      <w:r w:rsidRPr="00577A0B">
        <w:rPr>
          <w:rFonts w:ascii="Times New Roman" w:eastAsia="Times New Roman" w:hAnsi="Times New Roman" w:cs="Times New Roman"/>
          <w:sz w:val="24"/>
          <w:szCs w:val="24"/>
          <w:lang w:eastAsia="bg-BG"/>
        </w:rPr>
        <w:t>№</w:t>
      </w:r>
      <w:r w:rsidR="006960CA">
        <w:rPr>
          <w:rFonts w:ascii="Times New Roman" w:eastAsia="Times New Roman" w:hAnsi="Times New Roman" w:cs="Times New Roman"/>
          <w:sz w:val="24"/>
          <w:szCs w:val="24"/>
          <w:lang w:eastAsia="bg-BG"/>
        </w:rPr>
        <w:t xml:space="preserve"> </w:t>
      </w:r>
      <w:r w:rsidR="00140C09">
        <w:rPr>
          <w:rFonts w:ascii="Times New Roman" w:hAnsi="Times New Roman" w:cs="Times New Roman"/>
          <w:sz w:val="24"/>
          <w:szCs w:val="24"/>
          <w:shd w:val="clear" w:color="auto" w:fill="FFFFFF" w:themeFill="background1"/>
        </w:rPr>
        <w:t>BG06RDNP001-19.</w:t>
      </w:r>
      <w:r w:rsidR="00140C09">
        <w:rPr>
          <w:rFonts w:ascii="Times New Roman" w:hAnsi="Times New Roman" w:cs="Times New Roman"/>
          <w:sz w:val="24"/>
          <w:szCs w:val="24"/>
          <w:shd w:val="clear" w:color="auto" w:fill="FFFFFF" w:themeFill="background1"/>
          <w:lang w:val="en-US"/>
        </w:rPr>
        <w:t>546</w:t>
      </w:r>
      <w:r w:rsidR="006960CA" w:rsidRPr="00B647BC">
        <w:rPr>
          <w:rFonts w:ascii="Times New Roman" w:eastAsia="Times New Roman" w:hAnsi="Times New Roman" w:cs="Times New Roman"/>
          <w:sz w:val="24"/>
          <w:szCs w:val="24"/>
          <w:shd w:val="clear" w:color="auto" w:fill="FFFFFF" w:themeFill="background1"/>
          <w:lang w:eastAsia="bg-BG"/>
        </w:rPr>
        <w:t xml:space="preserve"> </w:t>
      </w:r>
      <w:r w:rsidRPr="00B647BC">
        <w:rPr>
          <w:rFonts w:ascii="Times New Roman" w:eastAsia="Times New Roman" w:hAnsi="Times New Roman" w:cs="Times New Roman"/>
          <w:sz w:val="24"/>
          <w:szCs w:val="24"/>
          <w:shd w:val="clear" w:color="auto" w:fill="FFFFFF" w:themeFill="background1"/>
          <w:lang w:eastAsia="bg-BG"/>
        </w:rPr>
        <w:t>МИГ „Преспа</w:t>
      </w:r>
      <w:r w:rsidRPr="002923C1">
        <w:rPr>
          <w:rFonts w:ascii="Times New Roman" w:eastAsia="Times New Roman" w:hAnsi="Times New Roman" w:cs="Times New Roman"/>
          <w:sz w:val="24"/>
          <w:szCs w:val="24"/>
          <w:lang w:eastAsia="bg-BG"/>
        </w:rPr>
        <w:t>”-общини Баните,</w:t>
      </w:r>
      <w:r w:rsidR="002923C1" w:rsidRPr="002923C1">
        <w:rPr>
          <w:rFonts w:ascii="Times New Roman" w:eastAsia="Times New Roman" w:hAnsi="Times New Roman" w:cs="Times New Roman"/>
          <w:sz w:val="24"/>
          <w:szCs w:val="24"/>
          <w:lang w:val="en-US" w:eastAsia="bg-BG"/>
        </w:rPr>
        <w:t xml:space="preserve"> </w:t>
      </w:r>
      <w:r w:rsidR="000E0085">
        <w:rPr>
          <w:rFonts w:ascii="Times New Roman" w:eastAsia="Times New Roman" w:hAnsi="Times New Roman" w:cs="Times New Roman"/>
          <w:sz w:val="24"/>
          <w:szCs w:val="24"/>
          <w:lang w:eastAsia="bg-BG"/>
        </w:rPr>
        <w:t xml:space="preserve">Лъки и Чепеларе: </w:t>
      </w:r>
      <w:proofErr w:type="spellStart"/>
      <w:r w:rsidR="000E0085">
        <w:rPr>
          <w:rFonts w:ascii="Times New Roman" w:eastAsia="Times New Roman" w:hAnsi="Times New Roman" w:cs="Times New Roman"/>
          <w:sz w:val="24"/>
          <w:szCs w:val="24"/>
          <w:lang w:eastAsia="bg-BG"/>
        </w:rPr>
        <w:t>Подмярка</w:t>
      </w:r>
      <w:proofErr w:type="spellEnd"/>
      <w:r w:rsidR="000E0085">
        <w:rPr>
          <w:rFonts w:ascii="Times New Roman" w:eastAsia="Times New Roman" w:hAnsi="Times New Roman" w:cs="Times New Roman"/>
          <w:sz w:val="24"/>
          <w:szCs w:val="24"/>
          <w:lang w:eastAsia="bg-BG"/>
        </w:rPr>
        <w:t xml:space="preserve"> </w:t>
      </w:r>
      <w:r w:rsidR="00AC0639" w:rsidRPr="00AC0639">
        <w:rPr>
          <w:rFonts w:ascii="Times New Roman" w:eastAsia="Times New Roman" w:hAnsi="Times New Roman" w:cs="Times New Roman"/>
          <w:sz w:val="24"/>
          <w:szCs w:val="24"/>
          <w:lang w:eastAsia="bg-BG"/>
        </w:rPr>
        <w:t>7.2 „Инвестиции в създаването, подобряването или разширяването на всички видове малка по мащаби инфраструктура“</w:t>
      </w:r>
      <w:r w:rsidR="00AC0639">
        <w:rPr>
          <w:rFonts w:ascii="Times New Roman" w:eastAsia="Times New Roman" w:hAnsi="Times New Roman" w:cs="Times New Roman"/>
          <w:sz w:val="24"/>
          <w:szCs w:val="24"/>
          <w:lang w:eastAsia="bg-BG"/>
        </w:rPr>
        <w:t>.</w:t>
      </w:r>
    </w:p>
    <w:p w:rsid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lang w:eastAsia="bg-BG"/>
        </w:rPr>
      </w:pPr>
    </w:p>
    <w:p w:rsidR="00820891" w:rsidRPr="00820891" w:rsidRDefault="00820891" w:rsidP="00820891">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820891">
        <w:rPr>
          <w:rFonts w:ascii="Times New Roman" w:eastAsia="Times New Roman" w:hAnsi="Times New Roman" w:cs="Times New Roman"/>
          <w:b/>
          <w:sz w:val="26"/>
          <w:szCs w:val="26"/>
          <w:u w:val="single"/>
          <w:lang w:eastAsia="bg-BG"/>
        </w:rPr>
        <w:t>Цели на предоставяната безвъзмездна финансова помощ по процедурата:</w:t>
      </w:r>
    </w:p>
    <w:p w:rsidR="00AC0639" w:rsidRDefault="00AC0639" w:rsidP="00AC0639">
      <w:pPr>
        <w:jc w:val="both"/>
        <w:rPr>
          <w:rFonts w:ascii="Times New Roman" w:hAnsi="Times New Roman" w:cs="Times New Roman"/>
          <w:sz w:val="24"/>
          <w:szCs w:val="24"/>
        </w:rPr>
      </w:pPr>
      <w:r>
        <w:rPr>
          <w:rFonts w:ascii="Times New Roman" w:hAnsi="Times New Roman" w:cs="Times New Roman"/>
          <w:sz w:val="24"/>
          <w:szCs w:val="24"/>
        </w:rPr>
        <w:t>С инвестициите по подмярката се цели подобряване или разширяването на всички видове малка по мащаби инфраструктура, включително извършване на инвестиции в енергия от възобновяеми източници и спестяване на енергия.</w:t>
      </w:r>
    </w:p>
    <w:p w:rsidR="00820891" w:rsidRPr="002923C1" w:rsidRDefault="00820891" w:rsidP="009E5603">
      <w:pPr>
        <w:widowControl w:val="0"/>
        <w:autoSpaceDE w:val="0"/>
        <w:autoSpaceDN w:val="0"/>
        <w:adjustRightInd w:val="0"/>
        <w:spacing w:after="0" w:line="240" w:lineRule="auto"/>
        <w:rPr>
          <w:rFonts w:ascii="Times New Roman" w:eastAsia="Times New Roman" w:hAnsi="Times New Roman" w:cs="Times New Roman"/>
          <w:b/>
          <w:sz w:val="26"/>
          <w:szCs w:val="26"/>
          <w:u w:val="single"/>
          <w:lang w:eastAsia="bg-BG"/>
        </w:rPr>
      </w:pPr>
      <w:r w:rsidRPr="002923C1">
        <w:rPr>
          <w:rFonts w:ascii="Times New Roman" w:eastAsia="Times New Roman" w:hAnsi="Times New Roman" w:cs="Times New Roman"/>
          <w:b/>
          <w:sz w:val="26"/>
          <w:szCs w:val="26"/>
          <w:u w:val="single"/>
          <w:lang w:eastAsia="bg-BG"/>
        </w:rPr>
        <w:t>Допустими кандидати:</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Общини на територията на МИГ за всички допустими дейности по подмярката с изключение на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lastRenderedPageBreak/>
        <w:t xml:space="preserve">Юридически лица с нестопанска цел за дейности, свързани със социалната и спортната инфраструктура и културния живот; </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 xml:space="preserve">Читалища за дейности свързани с културния живот; </w:t>
      </w:r>
    </w:p>
    <w:p w:rsidR="00AC0639" w:rsidRPr="00AC0639" w:rsidRDefault="00AC0639" w:rsidP="00AC0639">
      <w:pPr>
        <w:pStyle w:val="ac"/>
        <w:numPr>
          <w:ilvl w:val="0"/>
          <w:numId w:val="16"/>
        </w:numPr>
        <w:jc w:val="both"/>
        <w:rPr>
          <w:rFonts w:ascii="Times New Roman" w:hAnsi="Times New Roman" w:cs="Times New Roman"/>
          <w:sz w:val="24"/>
          <w:szCs w:val="24"/>
        </w:rPr>
      </w:pPr>
      <w:r w:rsidRPr="00AC0639">
        <w:rPr>
          <w:rFonts w:ascii="Times New Roman" w:hAnsi="Times New Roman" w:cs="Times New Roman"/>
          <w:sz w:val="24"/>
          <w:szCs w:val="24"/>
        </w:rPr>
        <w:t>ВиК оператори за дейности, свързани с изграждане, реконструкция и/или рехабилитация на водоснабдителни системи и съоръжения в агломерации с под 2 000 е.ж. в селските райони и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w:t>
      </w:r>
    </w:p>
    <w:p w:rsidR="000E0085" w:rsidRPr="000E0085" w:rsidRDefault="000E0085" w:rsidP="000E0085">
      <w:pPr>
        <w:pStyle w:val="ac"/>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lang w:eastAsia="bg-BG"/>
        </w:rPr>
        <w:t xml:space="preserve">    </w:t>
      </w:r>
    </w:p>
    <w:p w:rsidR="00820891" w:rsidRPr="000E0085" w:rsidRDefault="00B02C90" w:rsidP="000E0085">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0E0085">
        <w:rPr>
          <w:rFonts w:ascii="Times New Roman" w:eastAsia="Times New Roman" w:hAnsi="Times New Roman" w:cs="Times New Roman"/>
          <w:b/>
          <w:sz w:val="24"/>
          <w:szCs w:val="24"/>
          <w:lang w:eastAsia="bg-BG"/>
        </w:rPr>
        <w:t xml:space="preserve"> </w:t>
      </w:r>
      <w:r w:rsidR="005D01A9" w:rsidRPr="000E0085">
        <w:rPr>
          <w:rFonts w:ascii="Times New Roman" w:eastAsia="Times New Roman" w:hAnsi="Times New Roman" w:cs="Times New Roman"/>
          <w:b/>
          <w:sz w:val="24"/>
          <w:szCs w:val="24"/>
          <w:u w:val="single"/>
          <w:lang w:eastAsia="bg-BG"/>
        </w:rPr>
        <w:t>Допустими дейности: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t>Строителство, реконструкция и/или рехабилитация на нови и съществуващи общински пътища, улици, тротоари, и съоръженията и принадлежностите към тях;</w:t>
      </w:r>
    </w:p>
    <w:p w:rsidR="000B3558" w:rsidRDefault="000B3558" w:rsidP="000B3558">
      <w:pPr>
        <w:tabs>
          <w:tab w:val="left" w:pos="510"/>
        </w:tabs>
        <w:ind w:left="150"/>
        <w:jc w:val="both"/>
        <w:rPr>
          <w:rFonts w:ascii="Times New Roman" w:hAnsi="Times New Roman"/>
          <w:i/>
          <w:sz w:val="24"/>
          <w:szCs w:val="24"/>
        </w:rPr>
      </w:pPr>
      <w:r>
        <w:rPr>
          <w:rFonts w:ascii="Times New Roman" w:hAnsi="Times New Roman"/>
          <w:i/>
          <w:sz w:val="24"/>
          <w:szCs w:val="24"/>
        </w:rPr>
        <w:t>Дейностите са допустими за подпомагане ако са изградени или реконструирани ВиК системите или не се предвижда да се изграждат или реконструират ВиК системи за период от седем години от датата на кандидатстване. Дейностите за реконструкция и/или рехабилитация на съществуващи общински пътища, и съоръженията, и принадлежностите към тях са допустими за подпомагане ако са от указаните общински пътища в Решение № 236/13.04.2007 г.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Изграждане, реконструкция и/или рехабилитация на водоснабдителни системи и съоръжения в агломерации с под 2 000 е.ж. в селските райони;</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Инвестиции за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Реконструкция и/или ремонт на общински сгради, в които се предоставят обществени услуги, с цел подобряване на тяхната енергийна ефективност;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спортна инфраструктура;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 </w:t>
      </w:r>
    </w:p>
    <w:p w:rsidR="000B3558" w:rsidRDefault="000B3558" w:rsidP="000B3558">
      <w:pPr>
        <w:numPr>
          <w:ilvl w:val="0"/>
          <w:numId w:val="18"/>
        </w:numPr>
        <w:tabs>
          <w:tab w:val="left" w:pos="510"/>
        </w:tabs>
        <w:spacing w:after="0"/>
        <w:ind w:left="150" w:firstLine="0"/>
        <w:jc w:val="both"/>
        <w:rPr>
          <w:rFonts w:ascii="Times New Roman" w:hAnsi="Times New Roman"/>
          <w:sz w:val="24"/>
          <w:szCs w:val="24"/>
        </w:rPr>
      </w:pPr>
      <w:r>
        <w:rPr>
          <w:rFonts w:ascii="Times New Roman" w:hAnsi="Times New Roman"/>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5D01A9" w:rsidRPr="002923C1" w:rsidRDefault="005D01A9" w:rsidP="00332A57">
      <w:pPr>
        <w:spacing w:after="0"/>
        <w:ind w:firstLine="708"/>
        <w:jc w:val="both"/>
        <w:rPr>
          <w:rFonts w:ascii="Times New Roman" w:eastAsia="Calibri" w:hAnsi="Times New Roman" w:cs="Times New Roman"/>
          <w:b/>
          <w:sz w:val="24"/>
          <w:szCs w:val="24"/>
          <w:u w:val="single"/>
        </w:rPr>
      </w:pPr>
      <w:r w:rsidRPr="002923C1">
        <w:rPr>
          <w:rFonts w:ascii="Times New Roman" w:hAnsi="Times New Roman" w:cs="Times New Roman"/>
          <w:b/>
          <w:sz w:val="24"/>
          <w:szCs w:val="24"/>
          <w:u w:val="single"/>
        </w:rPr>
        <w:lastRenderedPageBreak/>
        <w:t>Допустими за финансова помощ са следните разходи:</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rsidR="00A90135" w:rsidRPr="005B56E6" w:rsidRDefault="00A90135" w:rsidP="00A90135">
      <w:pPr>
        <w:jc w:val="both"/>
        <w:rPr>
          <w:rFonts w:ascii="Times New Roman" w:hAnsi="Times New Roman"/>
          <w:sz w:val="24"/>
          <w:szCs w:val="24"/>
          <w:lang w:val="en-US"/>
        </w:rPr>
      </w:pPr>
      <w:r w:rsidRPr="005B56E6">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rsidR="00A90135" w:rsidRPr="005B56E6" w:rsidRDefault="00A90135" w:rsidP="00A90135">
      <w:pPr>
        <w:jc w:val="both"/>
        <w:rPr>
          <w:rFonts w:ascii="Times New Roman" w:hAnsi="Times New Roman"/>
          <w:sz w:val="24"/>
          <w:szCs w:val="24"/>
          <w:lang w:val="en-GB"/>
        </w:rPr>
      </w:pPr>
      <w:r w:rsidRPr="005B56E6">
        <w:rPr>
          <w:rFonts w:ascii="Times New Roman" w:hAnsi="Times New Roman"/>
          <w:sz w:val="24"/>
          <w:szCs w:val="24"/>
        </w:rPr>
        <w:t>г) Нематериални инвестиции: придобиването или развитието на компютърен софтуер и придобиването на патенти, лицензи, авторски права, търговски марки. 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rsidR="00245649" w:rsidRDefault="00A90135" w:rsidP="00332A57">
      <w:pPr>
        <w:tabs>
          <w:tab w:val="left" w:pos="277"/>
          <w:tab w:val="left" w:pos="576"/>
        </w:tabs>
        <w:contextualSpacing/>
        <w:jc w:val="both"/>
        <w:rPr>
          <w:rFonts w:ascii="Times New Roman" w:hAnsi="Times New Roman" w:cs="Times New Roman"/>
          <w:sz w:val="24"/>
          <w:szCs w:val="24"/>
        </w:rPr>
      </w:pPr>
      <w:r w:rsidRPr="005B56E6">
        <w:rPr>
          <w:rFonts w:ascii="Times New Roman" w:hAnsi="Times New Roman"/>
          <w:b/>
          <w:i/>
          <w:sz w:val="24"/>
          <w:szCs w:val="24"/>
          <w:u w:val="single"/>
        </w:rPr>
        <w:t>Забележка:</w:t>
      </w:r>
      <w:r>
        <w:rPr>
          <w:rFonts w:ascii="Times New Roman" w:hAnsi="Times New Roman"/>
          <w:sz w:val="24"/>
          <w:szCs w:val="24"/>
        </w:rPr>
        <w:t xml:space="preserve"> </w:t>
      </w:r>
      <w:r w:rsidRPr="005B56E6">
        <w:rPr>
          <w:rFonts w:ascii="Times New Roman" w:hAnsi="Times New Roman" w:cs="Times New Roman"/>
          <w:sz w:val="24"/>
          <w:szCs w:val="24"/>
        </w:rPr>
        <w:t>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5 % от общия размер на допустимите инвестиционни разходи по проекта.</w:t>
      </w:r>
    </w:p>
    <w:p w:rsidR="00332A57" w:rsidRPr="00332A57" w:rsidRDefault="00332A57" w:rsidP="00332A57">
      <w:pPr>
        <w:tabs>
          <w:tab w:val="left" w:pos="277"/>
          <w:tab w:val="left" w:pos="576"/>
        </w:tabs>
        <w:contextualSpacing/>
        <w:jc w:val="both"/>
        <w:rPr>
          <w:rFonts w:ascii="Times New Roman" w:hAnsi="Times New Roman" w:cs="Times New Roman"/>
          <w:sz w:val="24"/>
          <w:szCs w:val="24"/>
        </w:rPr>
      </w:pPr>
    </w:p>
    <w:p w:rsidR="00657217" w:rsidRPr="00332A57" w:rsidRDefault="00657217" w:rsidP="00657217">
      <w:pPr>
        <w:ind w:firstLine="708"/>
        <w:jc w:val="both"/>
        <w:rPr>
          <w:rFonts w:ascii="Times New Roman" w:hAnsi="Times New Roman" w:cs="Times New Roman"/>
          <w:b/>
          <w:sz w:val="24"/>
          <w:szCs w:val="24"/>
          <w:u w:val="single"/>
        </w:rPr>
      </w:pPr>
      <w:r w:rsidRPr="00332A57">
        <w:rPr>
          <w:rFonts w:ascii="Times New Roman" w:hAnsi="Times New Roman" w:cs="Times New Roman"/>
          <w:b/>
          <w:sz w:val="24"/>
          <w:szCs w:val="24"/>
          <w:u w:val="single"/>
        </w:rPr>
        <w:t xml:space="preserve">Недопустими разходи са разходите съгл. чл. 21 от Наредба № 22 от 14 декември 2015г. за прилагане на </w:t>
      </w:r>
      <w:proofErr w:type="spellStart"/>
      <w:r w:rsidRPr="00332A57">
        <w:rPr>
          <w:rFonts w:ascii="Times New Roman" w:hAnsi="Times New Roman" w:cs="Times New Roman"/>
          <w:b/>
          <w:sz w:val="24"/>
          <w:szCs w:val="24"/>
          <w:u w:val="single"/>
        </w:rPr>
        <w:t>подмярка</w:t>
      </w:r>
      <w:proofErr w:type="spellEnd"/>
      <w:r w:rsidRPr="00332A57">
        <w:rPr>
          <w:rFonts w:ascii="Times New Roman" w:hAnsi="Times New Roman" w:cs="Times New Roman"/>
          <w:b/>
          <w:sz w:val="24"/>
          <w:szCs w:val="24"/>
          <w:u w:val="single"/>
        </w:rPr>
        <w:t xml:space="preserve"> 19.2: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1. определени като недопустими в ПМС № 189 от 2016 г.;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2. за инвестиция или дейност, получила финансиране от друг ЕСИФ;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w:t>
      </w:r>
      <w:proofErr w:type="spellStart"/>
      <w:r w:rsidRPr="00657217">
        <w:rPr>
          <w:rFonts w:ascii="Times New Roman" w:hAnsi="Times New Roman" w:cs="Times New Roman"/>
          <w:sz w:val="24"/>
          <w:szCs w:val="24"/>
        </w:rPr>
        <w:t>de</w:t>
      </w:r>
      <w:proofErr w:type="spellEnd"/>
      <w:r w:rsidRPr="00657217">
        <w:rPr>
          <w:rFonts w:ascii="Times New Roman" w:hAnsi="Times New Roman" w:cs="Times New Roman"/>
          <w:sz w:val="24"/>
          <w:szCs w:val="24"/>
        </w:rPr>
        <w:t xml:space="preserve"> </w:t>
      </w:r>
      <w:proofErr w:type="spellStart"/>
      <w:r w:rsidRPr="00657217">
        <w:rPr>
          <w:rFonts w:ascii="Times New Roman" w:hAnsi="Times New Roman" w:cs="Times New Roman"/>
          <w:sz w:val="24"/>
          <w:szCs w:val="24"/>
        </w:rPr>
        <w:t>minimis</w:t>
      </w:r>
      <w:proofErr w:type="spellEnd"/>
      <w:r w:rsidRPr="00657217">
        <w:rPr>
          <w:rFonts w:ascii="Times New Roman" w:hAnsi="Times New Roman" w:cs="Times New Roman"/>
          <w:sz w:val="24"/>
          <w:szCs w:val="24"/>
        </w:rPr>
        <w:t xml:space="preserve"> (ОВ, L 352/1 от 24 декември 2013 г.); </w:t>
      </w:r>
    </w:p>
    <w:p w:rsidR="00657217" w:rsidRPr="00657217" w:rsidRDefault="00657217" w:rsidP="00657217">
      <w:pPr>
        <w:ind w:firstLine="708"/>
        <w:jc w:val="both"/>
        <w:rPr>
          <w:rFonts w:ascii="Times New Roman" w:hAnsi="Times New Roman" w:cs="Times New Roman"/>
          <w:sz w:val="24"/>
          <w:szCs w:val="24"/>
        </w:rPr>
      </w:pPr>
      <w:r w:rsidRPr="00657217">
        <w:rPr>
          <w:rFonts w:ascii="Times New Roman" w:hAnsi="Times New Roman" w:cs="Times New Roman"/>
          <w:sz w:val="24"/>
          <w:szCs w:val="24"/>
        </w:rPr>
        <w:t xml:space="preserve">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 </w:t>
      </w:r>
    </w:p>
    <w:p w:rsidR="00657217" w:rsidRPr="00657217" w:rsidRDefault="00657217" w:rsidP="00657217">
      <w:pPr>
        <w:jc w:val="both"/>
        <w:rPr>
          <w:rFonts w:ascii="Times New Roman" w:hAnsi="Times New Roman" w:cs="Times New Roman"/>
          <w:b/>
          <w:i/>
          <w:sz w:val="24"/>
          <w:szCs w:val="24"/>
        </w:rPr>
      </w:pPr>
      <w:r w:rsidRPr="00657217">
        <w:rPr>
          <w:rFonts w:ascii="Times New Roman" w:hAnsi="Times New Roman" w:cs="Times New Roman"/>
          <w:sz w:val="24"/>
          <w:szCs w:val="24"/>
        </w:rPr>
        <w:lastRenderedPageBreak/>
        <w:t xml:space="preserve">        </w:t>
      </w:r>
      <w:r w:rsidRPr="00657217">
        <w:rPr>
          <w:rFonts w:ascii="Times New Roman" w:hAnsi="Times New Roman" w:cs="Times New Roman"/>
          <w:b/>
          <w:i/>
          <w:sz w:val="24"/>
          <w:szCs w:val="24"/>
        </w:rPr>
        <w:t xml:space="preserve">От стратегията за ВОМР не са допустими за финансиране от ЕЗФРСР и разходи: </w:t>
      </w:r>
    </w:p>
    <w:p w:rsidR="00657217" w:rsidRPr="00657217" w:rsidRDefault="00657217" w:rsidP="00657217">
      <w:pPr>
        <w:jc w:val="both"/>
        <w:rPr>
          <w:rFonts w:ascii="Times New Roman" w:hAnsi="Times New Roman" w:cs="Times New Roman"/>
          <w:sz w:val="24"/>
          <w:szCs w:val="24"/>
        </w:rPr>
      </w:pPr>
      <w:r w:rsidRPr="00657217">
        <w:rPr>
          <w:rFonts w:ascii="Times New Roman" w:hAnsi="Times New Roman" w:cs="Times New Roman"/>
          <w:sz w:val="24"/>
          <w:szCs w:val="24"/>
        </w:rPr>
        <w:t xml:space="preserve">-за лихви по дългове;  за закупуването на незастроени и застроени земи на стойност над 10 на сто от общите допустими разходи за съответната операция; за данък върху добавената стойност освен невъзстановимия; за обикновена подмяна и поддръжка; за лихви и комисиони, печалба на лизинговата компания, разходи по лихви за рефинансиране, оперативни и застрахователни разходи по лизингов договор;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за режийни разходи; за застраховки; за закупуване на оборудване втора употреба; извършени преди 1 януари 2014 г.; за принос в натура; 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за инвестиция, за която е установено, че ще оказва отрицателно въздействие върху околната среда;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w:t>
      </w:r>
      <w:proofErr w:type="spellStart"/>
      <w:r w:rsidRPr="00657217">
        <w:rPr>
          <w:rFonts w:ascii="Times New Roman" w:hAnsi="Times New Roman" w:cs="Times New Roman"/>
          <w:sz w:val="24"/>
          <w:szCs w:val="24"/>
        </w:rPr>
        <w:t>предпроектни</w:t>
      </w:r>
      <w:proofErr w:type="spellEnd"/>
      <w:r w:rsidRPr="00657217">
        <w:rPr>
          <w:rFonts w:ascii="Times New Roman" w:hAnsi="Times New Roman" w:cs="Times New Roman"/>
          <w:sz w:val="24"/>
          <w:szCs w:val="24"/>
        </w:rPr>
        <w:t xml:space="preserve"> проучвания, такси, възнаграждение на архитекти, инженери и консултантски услуги, извършени след 1 януари 2014 г.; за строително-монтажни работи и за създаване на трайни насаждения, извършени преди посещение на място от МИГ; заявени за финансиране, когато надвишават определените по реда на чл. 22, ал. 4 от Наредба 22 референтни разходи.</w:t>
      </w:r>
    </w:p>
    <w:p w:rsidR="00657217" w:rsidRPr="002C4E07" w:rsidRDefault="00657217" w:rsidP="00245649">
      <w:pPr>
        <w:jc w:val="both"/>
        <w:rPr>
          <w:rFonts w:ascii="Times New Roman" w:eastAsiaTheme="minorEastAsia" w:hAnsi="Times New Roman" w:cs="Times New Roman"/>
          <w:sz w:val="24"/>
          <w:szCs w:val="24"/>
          <w:lang w:val="en-US"/>
        </w:rPr>
      </w:pPr>
    </w:p>
    <w:p w:rsidR="00D0466D" w:rsidRPr="00905652" w:rsidRDefault="00B37623" w:rsidP="00B37623">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П</w:t>
      </w:r>
      <w:r w:rsidR="00D0466D" w:rsidRPr="00905652">
        <w:rPr>
          <w:rFonts w:ascii="Times New Roman" w:hAnsi="Times New Roman" w:cs="Times New Roman"/>
          <w:b/>
          <w:sz w:val="24"/>
          <w:szCs w:val="24"/>
          <w:u w:val="single"/>
        </w:rPr>
        <w:t>рием</w:t>
      </w:r>
      <w:r>
        <w:rPr>
          <w:rFonts w:ascii="Times New Roman" w:hAnsi="Times New Roman" w:cs="Times New Roman"/>
          <w:b/>
          <w:sz w:val="24"/>
          <w:szCs w:val="24"/>
          <w:u w:val="single"/>
        </w:rPr>
        <w:t xml:space="preserve"> по </w:t>
      </w:r>
      <w:proofErr w:type="spellStart"/>
      <w:r>
        <w:rPr>
          <w:rFonts w:ascii="Times New Roman" w:hAnsi="Times New Roman" w:cs="Times New Roman"/>
          <w:b/>
          <w:sz w:val="24"/>
          <w:szCs w:val="24"/>
          <w:u w:val="single"/>
        </w:rPr>
        <w:t>подмярката</w:t>
      </w:r>
      <w:proofErr w:type="spellEnd"/>
      <w:r w:rsidR="00D0466D" w:rsidRPr="00905652">
        <w:rPr>
          <w:rFonts w:ascii="Times New Roman" w:hAnsi="Times New Roman" w:cs="Times New Roman"/>
          <w:b/>
          <w:sz w:val="24"/>
          <w:szCs w:val="24"/>
          <w:u w:val="single"/>
        </w:rPr>
        <w:t xml:space="preserve">: </w:t>
      </w:r>
    </w:p>
    <w:p w:rsidR="00D0466D" w:rsidRPr="00007985" w:rsidRDefault="00D0466D" w:rsidP="00B37623">
      <w:pPr>
        <w:spacing w:after="0" w:line="240" w:lineRule="auto"/>
        <w:jc w:val="both"/>
        <w:rPr>
          <w:rFonts w:ascii="Times New Roman" w:hAnsi="Times New Roman" w:cs="Times New Roman"/>
          <w:b/>
          <w:sz w:val="24"/>
          <w:szCs w:val="24"/>
        </w:rPr>
      </w:pPr>
      <w:r w:rsidRPr="00007985">
        <w:rPr>
          <w:rFonts w:ascii="Times New Roman" w:hAnsi="Times New Roman" w:cs="Times New Roman"/>
          <w:b/>
          <w:sz w:val="24"/>
          <w:szCs w:val="24"/>
        </w:rPr>
        <w:t>Начална дата за прием</w:t>
      </w:r>
      <w:r w:rsidR="00B37623" w:rsidRPr="00007985">
        <w:rPr>
          <w:rFonts w:ascii="Times New Roman" w:hAnsi="Times New Roman" w:cs="Times New Roman"/>
          <w:b/>
          <w:sz w:val="24"/>
          <w:szCs w:val="24"/>
        </w:rPr>
        <w:t>а</w:t>
      </w:r>
      <w:r w:rsidRPr="00007985">
        <w:rPr>
          <w:rFonts w:ascii="Times New Roman" w:hAnsi="Times New Roman" w:cs="Times New Roman"/>
          <w:b/>
          <w:sz w:val="24"/>
          <w:szCs w:val="24"/>
        </w:rPr>
        <w:t xml:space="preserve"> :</w:t>
      </w:r>
      <w:r w:rsidR="00905652" w:rsidRPr="00007985">
        <w:rPr>
          <w:rFonts w:ascii="Times New Roman" w:hAnsi="Times New Roman" w:cs="Times New Roman"/>
          <w:b/>
          <w:sz w:val="24"/>
          <w:szCs w:val="24"/>
          <w:lang w:val="en-US"/>
        </w:rPr>
        <w:t xml:space="preserve"> </w:t>
      </w:r>
      <w:r w:rsidR="004F40EF" w:rsidRPr="00007985">
        <w:rPr>
          <w:rFonts w:ascii="Times New Roman" w:hAnsi="Times New Roman" w:cs="Times New Roman"/>
          <w:b/>
          <w:sz w:val="24"/>
          <w:szCs w:val="24"/>
          <w:lang w:val="en-US"/>
        </w:rPr>
        <w:t>1</w:t>
      </w:r>
      <w:r w:rsidR="007E6DBD" w:rsidRPr="00007985">
        <w:rPr>
          <w:rFonts w:ascii="Times New Roman" w:hAnsi="Times New Roman" w:cs="Times New Roman"/>
          <w:b/>
          <w:sz w:val="24"/>
          <w:szCs w:val="24"/>
        </w:rPr>
        <w:t>5.08.2022</w:t>
      </w:r>
      <w:r w:rsidR="00905652" w:rsidRPr="00007985">
        <w:rPr>
          <w:rFonts w:ascii="Times New Roman" w:hAnsi="Times New Roman" w:cs="Times New Roman"/>
          <w:b/>
          <w:sz w:val="24"/>
          <w:szCs w:val="24"/>
        </w:rPr>
        <w:t xml:space="preserve"> година</w:t>
      </w:r>
    </w:p>
    <w:p w:rsidR="007E6DBD" w:rsidRPr="00007985" w:rsidRDefault="007E6DBD" w:rsidP="00B37623">
      <w:pPr>
        <w:spacing w:after="0" w:line="240" w:lineRule="auto"/>
        <w:jc w:val="both"/>
        <w:rPr>
          <w:rFonts w:ascii="Times New Roman" w:hAnsi="Times New Roman" w:cs="Times New Roman"/>
          <w:b/>
          <w:sz w:val="24"/>
          <w:szCs w:val="24"/>
          <w:u w:val="single"/>
        </w:rPr>
      </w:pPr>
    </w:p>
    <w:p w:rsidR="00D0466D" w:rsidRDefault="00D0466D" w:rsidP="00B37623">
      <w:pPr>
        <w:spacing w:after="0" w:line="240" w:lineRule="auto"/>
        <w:jc w:val="both"/>
        <w:rPr>
          <w:rFonts w:ascii="Times New Roman" w:hAnsi="Times New Roman" w:cs="Times New Roman"/>
          <w:b/>
          <w:sz w:val="24"/>
          <w:szCs w:val="24"/>
        </w:rPr>
      </w:pPr>
      <w:r w:rsidRPr="00007985">
        <w:rPr>
          <w:rFonts w:ascii="Times New Roman" w:hAnsi="Times New Roman" w:cs="Times New Roman"/>
          <w:b/>
          <w:sz w:val="24"/>
          <w:szCs w:val="24"/>
        </w:rPr>
        <w:t xml:space="preserve">Крайна дата за прием: </w:t>
      </w:r>
      <w:r w:rsidR="008851F6" w:rsidRPr="00007985">
        <w:rPr>
          <w:rFonts w:ascii="Times New Roman" w:hAnsi="Times New Roman" w:cs="Times New Roman"/>
          <w:b/>
          <w:sz w:val="24"/>
          <w:szCs w:val="24"/>
        </w:rPr>
        <w:t>1</w:t>
      </w:r>
      <w:r w:rsidR="007E6DBD" w:rsidRPr="00007985">
        <w:rPr>
          <w:rFonts w:ascii="Times New Roman" w:hAnsi="Times New Roman" w:cs="Times New Roman"/>
          <w:b/>
          <w:sz w:val="24"/>
          <w:szCs w:val="24"/>
        </w:rPr>
        <w:t>8</w:t>
      </w:r>
      <w:r w:rsidR="00140C09" w:rsidRPr="00007985">
        <w:rPr>
          <w:rFonts w:ascii="Times New Roman" w:hAnsi="Times New Roman" w:cs="Times New Roman"/>
          <w:b/>
          <w:sz w:val="24"/>
          <w:szCs w:val="24"/>
        </w:rPr>
        <w:t xml:space="preserve">:00 часа на </w:t>
      </w:r>
      <w:r w:rsidR="007E6DBD" w:rsidRPr="00007985">
        <w:rPr>
          <w:rFonts w:ascii="Times New Roman" w:hAnsi="Times New Roman" w:cs="Times New Roman"/>
          <w:b/>
          <w:sz w:val="24"/>
          <w:szCs w:val="24"/>
        </w:rPr>
        <w:t>26.09.2022</w:t>
      </w:r>
      <w:r w:rsidR="00905652" w:rsidRPr="00007985">
        <w:rPr>
          <w:rFonts w:ascii="Times New Roman" w:hAnsi="Times New Roman" w:cs="Times New Roman"/>
          <w:b/>
          <w:sz w:val="24"/>
          <w:szCs w:val="24"/>
        </w:rPr>
        <w:t xml:space="preserve"> </w:t>
      </w:r>
      <w:r w:rsidRPr="00007985">
        <w:rPr>
          <w:rFonts w:ascii="Times New Roman" w:hAnsi="Times New Roman" w:cs="Times New Roman"/>
          <w:b/>
          <w:sz w:val="24"/>
          <w:szCs w:val="24"/>
        </w:rPr>
        <w:t>година</w:t>
      </w:r>
    </w:p>
    <w:p w:rsidR="00B37623" w:rsidRDefault="00B37623" w:rsidP="00B37623">
      <w:pPr>
        <w:spacing w:line="240" w:lineRule="auto"/>
        <w:jc w:val="both"/>
        <w:rPr>
          <w:rFonts w:ascii="Times New Roman" w:hAnsi="Times New Roman" w:cs="Times New Roman"/>
          <w:b/>
          <w:sz w:val="24"/>
          <w:szCs w:val="24"/>
        </w:rPr>
      </w:pPr>
    </w:p>
    <w:p w:rsidR="007E6DBD" w:rsidRDefault="007E6DBD" w:rsidP="007E6DBD">
      <w:pPr>
        <w:jc w:val="both"/>
        <w:rPr>
          <w:rFonts w:ascii="Times New Roman" w:hAnsi="Times New Roman" w:cs="Times New Roman"/>
          <w:i/>
          <w:color w:val="000000" w:themeColor="text1"/>
          <w:sz w:val="24"/>
          <w:szCs w:val="24"/>
        </w:rPr>
      </w:pPr>
      <w:r w:rsidRPr="007E6DBD">
        <w:rPr>
          <w:rFonts w:ascii="Times New Roman" w:hAnsi="Times New Roman" w:cs="Times New Roman"/>
          <w:b/>
          <w:color w:val="000000" w:themeColor="text1"/>
          <w:sz w:val="24"/>
          <w:szCs w:val="24"/>
          <w:u w:val="single"/>
        </w:rPr>
        <w:t>Втори прием</w:t>
      </w:r>
      <w:r w:rsidRPr="008C4329">
        <w:rPr>
          <w:rFonts w:ascii="Times New Roman" w:hAnsi="Times New Roman" w:cs="Times New Roman"/>
          <w:color w:val="000000" w:themeColor="text1"/>
          <w:sz w:val="24"/>
          <w:szCs w:val="24"/>
        </w:rPr>
        <w:t xml:space="preserve"> </w:t>
      </w:r>
      <w:r w:rsidRPr="008C4329">
        <w:rPr>
          <w:rFonts w:ascii="Times New Roman" w:hAnsi="Times New Roman" w:cs="Times New Roman"/>
          <w:i/>
          <w:color w:val="000000" w:themeColor="text1"/>
          <w:sz w:val="24"/>
          <w:szCs w:val="24"/>
        </w:rPr>
        <w:t>/при наличен остатъчен ресурс от първия прием</w:t>
      </w:r>
      <w:r>
        <w:rPr>
          <w:rFonts w:ascii="Times New Roman" w:hAnsi="Times New Roman" w:cs="Times New Roman"/>
          <w:i/>
          <w:color w:val="000000" w:themeColor="text1"/>
          <w:sz w:val="24"/>
          <w:szCs w:val="24"/>
        </w:rPr>
        <w:t>/</w:t>
      </w:r>
    </w:p>
    <w:p w:rsidR="007E6DBD" w:rsidRPr="00082096" w:rsidRDefault="007E6DBD" w:rsidP="007E6DBD">
      <w:pPr>
        <w:jc w:val="both"/>
        <w:rPr>
          <w:rFonts w:ascii="Times New Roman" w:hAnsi="Times New Roman" w:cs="Times New Roman"/>
          <w:sz w:val="24"/>
          <w:szCs w:val="24"/>
          <w:u w:val="single"/>
        </w:rPr>
      </w:pPr>
      <w:r w:rsidRPr="00082096">
        <w:rPr>
          <w:rFonts w:ascii="Times New Roman" w:hAnsi="Times New Roman" w:cs="Times New Roman"/>
          <w:sz w:val="24"/>
          <w:szCs w:val="24"/>
        </w:rPr>
        <w:t xml:space="preserve">Начална дата за втори прием : </w:t>
      </w:r>
      <w:r>
        <w:rPr>
          <w:rFonts w:ascii="Times New Roman" w:hAnsi="Times New Roman" w:cs="Times New Roman"/>
          <w:b/>
          <w:sz w:val="24"/>
          <w:szCs w:val="24"/>
        </w:rPr>
        <w:t>05.12.2022</w:t>
      </w:r>
      <w:r w:rsidRPr="00082096">
        <w:rPr>
          <w:rFonts w:ascii="Times New Roman" w:hAnsi="Times New Roman" w:cs="Times New Roman"/>
          <w:b/>
          <w:sz w:val="24"/>
          <w:szCs w:val="24"/>
        </w:rPr>
        <w:t xml:space="preserve"> година</w:t>
      </w:r>
    </w:p>
    <w:p w:rsidR="007E6DBD" w:rsidRDefault="007E6DBD" w:rsidP="007E6DBD">
      <w:pPr>
        <w:jc w:val="both"/>
        <w:rPr>
          <w:rFonts w:ascii="Times New Roman" w:hAnsi="Times New Roman" w:cs="Times New Roman"/>
          <w:b/>
          <w:sz w:val="24"/>
          <w:szCs w:val="24"/>
        </w:rPr>
      </w:pPr>
      <w:r w:rsidRPr="00082096">
        <w:rPr>
          <w:rFonts w:ascii="Times New Roman" w:hAnsi="Times New Roman" w:cs="Times New Roman"/>
          <w:sz w:val="24"/>
          <w:szCs w:val="24"/>
        </w:rPr>
        <w:t xml:space="preserve">Крайна дата за втори  прием: </w:t>
      </w:r>
      <w:r>
        <w:rPr>
          <w:rFonts w:ascii="Times New Roman" w:hAnsi="Times New Roman" w:cs="Times New Roman"/>
          <w:b/>
          <w:sz w:val="24"/>
          <w:szCs w:val="24"/>
        </w:rPr>
        <w:t>18:00 часа на 27.01.</w:t>
      </w:r>
      <w:r w:rsidRPr="00082096">
        <w:rPr>
          <w:rFonts w:ascii="Times New Roman" w:hAnsi="Times New Roman" w:cs="Times New Roman"/>
          <w:b/>
          <w:sz w:val="24"/>
          <w:szCs w:val="24"/>
        </w:rPr>
        <w:t>2023година</w:t>
      </w:r>
    </w:p>
    <w:p w:rsidR="007E6DBD" w:rsidRPr="00C40CBE" w:rsidRDefault="007E6DBD" w:rsidP="007E6DBD">
      <w:pPr>
        <w:jc w:val="both"/>
        <w:rPr>
          <w:rFonts w:ascii="Times New Roman" w:hAnsi="Times New Roman" w:cs="Times New Roman"/>
          <w:b/>
          <w:sz w:val="24"/>
          <w:szCs w:val="24"/>
        </w:rPr>
      </w:pP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Pr>
          <w:rFonts w:ascii="Times New Roman" w:eastAsia="Times New Roman" w:hAnsi="Times New Roman" w:cs="Times New Roman"/>
          <w:b/>
          <w:sz w:val="24"/>
          <w:szCs w:val="24"/>
          <w:u w:val="single"/>
          <w:lang w:eastAsia="bg-BG"/>
        </w:rPr>
        <w:t>Бюджет на приема</w:t>
      </w:r>
      <w:r w:rsidRPr="009E5603">
        <w:rPr>
          <w:rFonts w:ascii="Times New Roman" w:eastAsia="Times New Roman" w:hAnsi="Times New Roman" w:cs="Times New Roman"/>
          <w:b/>
          <w:sz w:val="24"/>
          <w:szCs w:val="24"/>
          <w:u w:val="single"/>
          <w:lang w:eastAsia="bg-BG"/>
        </w:rPr>
        <w:t xml:space="preserve">:  </w:t>
      </w:r>
      <w:r>
        <w:rPr>
          <w:rFonts w:ascii="Times New Roman" w:hAnsi="Times New Roman" w:cs="Times New Roman"/>
          <w:b/>
          <w:sz w:val="24"/>
          <w:szCs w:val="24"/>
          <w:u w:val="single"/>
        </w:rPr>
        <w:t>229 310,29 лв.</w:t>
      </w: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7E6DBD" w:rsidRPr="002923C1"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Минимален и максимален размер на финансовата помощ,предоставяна за проект:</w:t>
      </w:r>
    </w:p>
    <w:p w:rsidR="007E6DBD" w:rsidRDefault="007E6DBD" w:rsidP="007E6DBD">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p>
    <w:p w:rsidR="007E6DBD" w:rsidRDefault="007E6DBD" w:rsidP="007E6DBD">
      <w:pPr>
        <w:widowControl w:val="0"/>
        <w:autoSpaceDE w:val="0"/>
        <w:autoSpaceDN w:val="0"/>
        <w:adjustRightInd w:val="0"/>
        <w:spacing w:after="0" w:line="360" w:lineRule="auto"/>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Минимален  размер </w:t>
      </w:r>
      <w:r w:rsidRPr="00B36E9A">
        <w:rPr>
          <w:rFonts w:ascii="Times New Roman" w:eastAsia="Times New Roman" w:hAnsi="Times New Roman" w:cs="Times New Roman"/>
          <w:sz w:val="24"/>
          <w:szCs w:val="24"/>
          <w:lang w:eastAsia="bg-BG"/>
        </w:rPr>
        <w:t>на</w:t>
      </w:r>
      <w:r w:rsidRPr="002923C1">
        <w:rPr>
          <w:rFonts w:ascii="Times New Roman" w:eastAsia="Times New Roman" w:hAnsi="Times New Roman" w:cs="Times New Roman"/>
          <w:sz w:val="24"/>
          <w:szCs w:val="24"/>
          <w:lang w:eastAsia="bg-BG"/>
        </w:rPr>
        <w:t xml:space="preserve"> финансовата помощ</w:t>
      </w:r>
      <w:r>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b/>
          <w:sz w:val="24"/>
          <w:szCs w:val="24"/>
          <w:lang w:eastAsia="bg-BG"/>
        </w:rPr>
        <w:t>9</w:t>
      </w:r>
      <w:r w:rsidR="0072169D">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779,00лв </w:t>
      </w:r>
    </w:p>
    <w:p w:rsidR="007E6DBD" w:rsidRPr="002923C1" w:rsidRDefault="007E6DBD" w:rsidP="007E6DBD">
      <w:pPr>
        <w:widowControl w:val="0"/>
        <w:autoSpaceDE w:val="0"/>
        <w:autoSpaceDN w:val="0"/>
        <w:adjustRightInd w:val="0"/>
        <w:spacing w:after="0" w:line="360" w:lineRule="auto"/>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Максимален размер на финансовата помощ: </w:t>
      </w:r>
      <w:r>
        <w:rPr>
          <w:rFonts w:ascii="Times New Roman" w:eastAsia="Times New Roman" w:hAnsi="Times New Roman" w:cs="Times New Roman"/>
          <w:b/>
          <w:sz w:val="24"/>
          <w:szCs w:val="24"/>
          <w:lang w:eastAsia="bg-BG"/>
        </w:rPr>
        <w:t>229 310,29 лв.</w:t>
      </w:r>
    </w:p>
    <w:p w:rsidR="00BA716F" w:rsidRPr="002923C1" w:rsidRDefault="00BA716F" w:rsidP="00051C3B">
      <w:pPr>
        <w:spacing w:after="0"/>
        <w:rPr>
          <w:rFonts w:ascii="Times New Roman" w:eastAsia="Times New Roman" w:hAnsi="Times New Roman" w:cs="Times New Roman"/>
          <w:b/>
          <w:sz w:val="24"/>
          <w:szCs w:val="24"/>
          <w:lang w:eastAsia="bg-BG"/>
        </w:rPr>
      </w:pPr>
    </w:p>
    <w:p w:rsidR="00BA716F" w:rsidRDefault="00BA716F" w:rsidP="00820891">
      <w:pPr>
        <w:widowControl w:val="0"/>
        <w:autoSpaceDE w:val="0"/>
        <w:autoSpaceDN w:val="0"/>
        <w:adjustRightInd w:val="0"/>
        <w:spacing w:after="0" w:line="240" w:lineRule="auto"/>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Процент на съфинансиране на проекти към Стратегията за ВОМР:</w:t>
      </w:r>
    </w:p>
    <w:p w:rsidR="00245649" w:rsidRPr="002923C1" w:rsidRDefault="00245649" w:rsidP="00820891">
      <w:pPr>
        <w:widowControl w:val="0"/>
        <w:autoSpaceDE w:val="0"/>
        <w:autoSpaceDN w:val="0"/>
        <w:adjustRightInd w:val="0"/>
        <w:spacing w:after="0" w:line="240" w:lineRule="auto"/>
        <w:rPr>
          <w:rFonts w:ascii="Times New Roman" w:eastAsia="Times New Roman" w:hAnsi="Times New Roman" w:cs="Times New Roman"/>
          <w:sz w:val="24"/>
          <w:szCs w:val="24"/>
          <w:u w:val="single"/>
          <w:lang w:eastAsia="bg-BG"/>
        </w:rPr>
      </w:pPr>
    </w:p>
    <w:p w:rsidR="00051C3B" w:rsidRPr="0046158D" w:rsidRDefault="00051C3B" w:rsidP="00051C3B">
      <w:pPr>
        <w:spacing w:after="0"/>
        <w:jc w:val="both"/>
        <w:rPr>
          <w:rFonts w:ascii="Times New Roman" w:hAnsi="Times New Roman"/>
          <w:sz w:val="24"/>
          <w:szCs w:val="24"/>
        </w:rPr>
      </w:pPr>
      <w:r w:rsidRPr="0046158D">
        <w:rPr>
          <w:rFonts w:ascii="Times New Roman" w:hAnsi="Times New Roman"/>
          <w:sz w:val="24"/>
          <w:szCs w:val="24"/>
        </w:rPr>
        <w:t>За общини, ЮЛНЦ и читалища се предвижда 100% финансиране в случай, че не е налично генериране на приходи. Когато се установи потенциал за генериране на приходи, размерът на финансиране се определя въз основа на анализ разходи и ползи. В случаите, когато размерът на допустимите разходи по инвестициите е в размер до 50 000 евро за един обект, който е с установен потенциал за генериране на приходи се предвижда финансиране в размер на 100%. За ВиК операторите размерът на финансирането се определя въз основа на одобрен индивидуален анализ (ползи-разходи) за съответния регион.</w:t>
      </w:r>
    </w:p>
    <w:p w:rsidR="000E0085" w:rsidRDefault="000E0085" w:rsidP="00BA716F">
      <w:pPr>
        <w:spacing w:after="0"/>
        <w:jc w:val="both"/>
        <w:rPr>
          <w:rFonts w:ascii="Times New Roman" w:hAnsi="Times New Roman"/>
          <w:color w:val="000000" w:themeColor="text1"/>
          <w:sz w:val="24"/>
          <w:szCs w:val="24"/>
        </w:rPr>
      </w:pPr>
    </w:p>
    <w:p w:rsidR="00BE7B9C" w:rsidRPr="0046158D" w:rsidRDefault="00BE7B9C" w:rsidP="00BE7B9C">
      <w:pPr>
        <w:spacing w:after="0"/>
        <w:jc w:val="both"/>
        <w:rPr>
          <w:rFonts w:ascii="Times New Roman" w:hAnsi="Times New Roman"/>
          <w:b/>
          <w:sz w:val="24"/>
          <w:szCs w:val="24"/>
        </w:rPr>
      </w:pPr>
      <w:r w:rsidRPr="0046158D">
        <w:rPr>
          <w:rFonts w:ascii="Times New Roman" w:hAnsi="Times New Roman"/>
          <w:b/>
          <w:sz w:val="24"/>
          <w:szCs w:val="24"/>
        </w:rPr>
        <w:t>Критерии за оценка на проектите и тяхната тежест (точки)</w:t>
      </w:r>
    </w:p>
    <w:tbl>
      <w:tblPr>
        <w:tblW w:w="91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tblPr>
      <w:tblGrid>
        <w:gridCol w:w="580"/>
        <w:gridCol w:w="7620"/>
        <w:gridCol w:w="960"/>
      </w:tblGrid>
      <w:tr w:rsidR="00BE7B9C" w:rsidRPr="0046158D" w:rsidTr="008C1BE1">
        <w:trPr>
          <w:trHeight w:val="630"/>
        </w:trPr>
        <w:tc>
          <w:tcPr>
            <w:tcW w:w="580" w:type="dxa"/>
            <w:tcBorders>
              <w:top w:val="single" w:sz="4" w:space="0" w:color="FFFFFF"/>
              <w:left w:val="single" w:sz="4" w:space="0" w:color="FFFFFF"/>
              <w:right w:val="nil"/>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w:t>
            </w:r>
          </w:p>
        </w:tc>
        <w:tc>
          <w:tcPr>
            <w:tcW w:w="7620" w:type="dxa"/>
            <w:tcBorders>
              <w:top w:val="single" w:sz="4" w:space="0" w:color="FFFFFF"/>
              <w:left w:val="nil"/>
              <w:right w:val="nil"/>
            </w:tcBorders>
            <w:shd w:val="clear" w:color="auto" w:fill="70AD47"/>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 xml:space="preserve">Проектът е за изграждане и/или реконструкция на инфраструктура в населено място извън общинския център; </w:t>
            </w:r>
          </w:p>
        </w:tc>
        <w:tc>
          <w:tcPr>
            <w:tcW w:w="960" w:type="dxa"/>
            <w:tcBorders>
              <w:top w:val="single" w:sz="4" w:space="0" w:color="FFFFFF"/>
              <w:left w:val="nil"/>
              <w:righ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Cs/>
                <w:color w:val="000000"/>
                <w:sz w:val="24"/>
                <w:szCs w:val="24"/>
              </w:rPr>
              <w:t>30</w:t>
            </w:r>
          </w:p>
        </w:tc>
      </w:tr>
      <w:tr w:rsidR="00BE7B9C" w:rsidRPr="0046158D" w:rsidTr="008C1BE1">
        <w:trPr>
          <w:trHeight w:val="945"/>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2</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и/или реконструкция на инфраструктура, обслужваща населени места с високо ниво на безработица - над средното за общината, където ще се реализира проектът;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20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3</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Брой население (над 100 жители) , което ще се възползва от подобрените основни услуги и обхвата на териториално въздействие.</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30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4</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въвежда иновативни технологии или инвестиции с екологичен ефект.</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630"/>
        </w:trPr>
        <w:tc>
          <w:tcPr>
            <w:tcW w:w="580" w:type="dxa"/>
            <w:tcBorders>
              <w:left w:val="single" w:sz="4" w:space="0" w:color="FFFFFF"/>
            </w:tcBorders>
            <w:shd w:val="clear" w:color="auto" w:fill="70AD47"/>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5</w:t>
            </w:r>
          </w:p>
        </w:tc>
        <w:tc>
          <w:tcPr>
            <w:tcW w:w="7620" w:type="dxa"/>
            <w:shd w:val="clear" w:color="auto" w:fill="E2EFD9"/>
            <w:hideMark/>
          </w:tcPr>
          <w:p w:rsidR="00BE7B9C" w:rsidRPr="0046158D" w:rsidRDefault="00BE7B9C" w:rsidP="008C1BE1">
            <w:pPr>
              <w:spacing w:after="0" w:line="240" w:lineRule="auto"/>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Проектът е за изграждане реконструкция, ремонт, оборудване и/или обзавеждане на инфраструктура за социални услуги за деца;</w:t>
            </w:r>
          </w:p>
        </w:tc>
        <w:tc>
          <w:tcPr>
            <w:tcW w:w="960" w:type="dxa"/>
            <w:shd w:val="clear" w:color="auto" w:fill="E2EFD9"/>
            <w:noWrap/>
            <w:hideMark/>
          </w:tcPr>
          <w:p w:rsidR="00BE7B9C" w:rsidRPr="0046158D" w:rsidRDefault="00BE7B9C" w:rsidP="008C1BE1">
            <w:pPr>
              <w:spacing w:after="0" w:line="240" w:lineRule="auto"/>
              <w:jc w:val="right"/>
              <w:rPr>
                <w:rFonts w:ascii="Times New Roman" w:eastAsia="Times New Roman" w:hAnsi="Times New Roman"/>
                <w:color w:val="000000"/>
                <w:sz w:val="24"/>
                <w:szCs w:val="24"/>
              </w:rPr>
            </w:pPr>
            <w:r w:rsidRPr="0046158D">
              <w:rPr>
                <w:rFonts w:ascii="Times New Roman" w:eastAsia="Times New Roman" w:hAnsi="Times New Roman"/>
                <w:color w:val="000000"/>
                <w:sz w:val="24"/>
                <w:szCs w:val="24"/>
              </w:rPr>
              <w:t>10</w:t>
            </w:r>
          </w:p>
        </w:tc>
      </w:tr>
      <w:tr w:rsidR="00BE7B9C" w:rsidRPr="0046158D" w:rsidTr="008C1BE1">
        <w:trPr>
          <w:trHeight w:val="315"/>
        </w:trPr>
        <w:tc>
          <w:tcPr>
            <w:tcW w:w="580" w:type="dxa"/>
            <w:tcBorders>
              <w:left w:val="single" w:sz="4" w:space="0" w:color="FFFFFF"/>
              <w:bottom w:val="single" w:sz="4" w:space="0" w:color="FFFFFF"/>
            </w:tcBorders>
            <w:shd w:val="clear" w:color="auto" w:fill="70AD47"/>
            <w:noWrap/>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 </w:t>
            </w:r>
          </w:p>
        </w:tc>
        <w:tc>
          <w:tcPr>
            <w:tcW w:w="7620" w:type="dxa"/>
            <w:shd w:val="clear" w:color="auto" w:fill="C5E0B3"/>
            <w:hideMark/>
          </w:tcPr>
          <w:p w:rsidR="00BE7B9C" w:rsidRPr="0046158D" w:rsidRDefault="00BE7B9C" w:rsidP="008C1BE1">
            <w:pPr>
              <w:spacing w:after="0" w:line="240" w:lineRule="auto"/>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Общо</w:t>
            </w:r>
          </w:p>
        </w:tc>
        <w:tc>
          <w:tcPr>
            <w:tcW w:w="960" w:type="dxa"/>
            <w:shd w:val="clear" w:color="auto" w:fill="C5E0B3"/>
            <w:noWrap/>
            <w:hideMark/>
          </w:tcPr>
          <w:p w:rsidR="00BE7B9C" w:rsidRPr="0046158D" w:rsidRDefault="00BE7B9C" w:rsidP="008C1BE1">
            <w:pPr>
              <w:spacing w:after="0" w:line="240" w:lineRule="auto"/>
              <w:jc w:val="right"/>
              <w:rPr>
                <w:rFonts w:ascii="Times New Roman" w:eastAsia="Times New Roman" w:hAnsi="Times New Roman"/>
                <w:b/>
                <w:bCs/>
                <w:color w:val="000000"/>
                <w:sz w:val="24"/>
                <w:szCs w:val="24"/>
              </w:rPr>
            </w:pPr>
            <w:r w:rsidRPr="0046158D">
              <w:rPr>
                <w:rFonts w:ascii="Times New Roman" w:eastAsia="Times New Roman" w:hAnsi="Times New Roman"/>
                <w:b/>
                <w:bCs/>
                <w:color w:val="000000"/>
                <w:sz w:val="24"/>
                <w:szCs w:val="24"/>
              </w:rPr>
              <w:t>100 т.</w:t>
            </w:r>
          </w:p>
        </w:tc>
      </w:tr>
    </w:tbl>
    <w:p w:rsidR="00BA716F" w:rsidRPr="002923C1" w:rsidRDefault="00BA716F" w:rsidP="00BA716F">
      <w:pPr>
        <w:spacing w:after="0"/>
        <w:jc w:val="both"/>
        <w:rPr>
          <w:rFonts w:ascii="Times New Roman" w:eastAsia="Calibri" w:hAnsi="Times New Roman" w:cs="Times New Roman"/>
          <w:b/>
          <w:sz w:val="24"/>
          <w:szCs w:val="24"/>
        </w:rPr>
      </w:pPr>
    </w:p>
    <w:p w:rsidR="00140C09" w:rsidRDefault="00BA716F" w:rsidP="00342137">
      <w:pPr>
        <w:widowControl w:val="0"/>
        <w:autoSpaceDE w:val="0"/>
        <w:autoSpaceDN w:val="0"/>
        <w:adjustRightInd w:val="0"/>
        <w:spacing w:after="0" w:line="240" w:lineRule="auto"/>
        <w:rPr>
          <w:rFonts w:ascii="Times New Roman" w:eastAsia="Times New Roman" w:hAnsi="Times New Roman" w:cs="Times New Roman"/>
          <w:b/>
          <w:sz w:val="24"/>
          <w:szCs w:val="24"/>
          <w:u w:val="single"/>
          <w:lang w:val="en-US" w:eastAsia="bg-BG"/>
        </w:rPr>
      </w:pPr>
      <w:r w:rsidRPr="002923C1">
        <w:rPr>
          <w:rFonts w:ascii="Times New Roman" w:eastAsia="Times New Roman" w:hAnsi="Times New Roman" w:cs="Times New Roman"/>
          <w:b/>
          <w:sz w:val="24"/>
          <w:szCs w:val="24"/>
          <w:u w:val="single"/>
          <w:lang w:eastAsia="bg-BG"/>
        </w:rPr>
        <w:t xml:space="preserve">Минимален брой точки : </w:t>
      </w:r>
      <w:r w:rsidR="00FB053F">
        <w:rPr>
          <w:rFonts w:ascii="Times New Roman" w:eastAsia="Times New Roman" w:hAnsi="Times New Roman" w:cs="Times New Roman"/>
          <w:b/>
          <w:sz w:val="24"/>
          <w:szCs w:val="24"/>
          <w:u w:val="single"/>
          <w:lang w:val="en-US" w:eastAsia="bg-BG"/>
        </w:rPr>
        <w:t>1</w:t>
      </w:r>
      <w:r w:rsidRPr="00BB1C6C">
        <w:rPr>
          <w:rFonts w:ascii="Times New Roman" w:eastAsia="Times New Roman" w:hAnsi="Times New Roman" w:cs="Times New Roman"/>
          <w:b/>
          <w:sz w:val="24"/>
          <w:szCs w:val="24"/>
          <w:u w:val="single"/>
          <w:lang w:eastAsia="bg-BG"/>
        </w:rPr>
        <w:t>0т.</w:t>
      </w:r>
    </w:p>
    <w:p w:rsidR="00365F82" w:rsidRPr="00365F82" w:rsidRDefault="00365F82" w:rsidP="00342137">
      <w:pPr>
        <w:widowControl w:val="0"/>
        <w:autoSpaceDE w:val="0"/>
        <w:autoSpaceDN w:val="0"/>
        <w:adjustRightInd w:val="0"/>
        <w:spacing w:after="0" w:line="240" w:lineRule="auto"/>
        <w:rPr>
          <w:rFonts w:ascii="Times New Roman" w:eastAsia="Times New Roman" w:hAnsi="Times New Roman" w:cs="Times New Roman"/>
          <w:b/>
          <w:sz w:val="24"/>
          <w:szCs w:val="24"/>
          <w:u w:val="single"/>
          <w:lang w:val="en-US" w:eastAsia="bg-BG"/>
        </w:rPr>
      </w:pP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val="en-US" w:eastAsia="bg-BG"/>
        </w:rPr>
      </w:pPr>
      <w:r w:rsidRPr="002923C1">
        <w:rPr>
          <w:rFonts w:ascii="Times New Roman" w:eastAsia="Times New Roman" w:hAnsi="Times New Roman" w:cs="Times New Roman"/>
          <w:b/>
          <w:sz w:val="26"/>
          <w:szCs w:val="26"/>
          <w:u w:val="single"/>
          <w:lang w:eastAsia="bg-BG"/>
        </w:rPr>
        <w:t>Лица за контакт:</w:t>
      </w:r>
    </w:p>
    <w:p w:rsidR="00365F82" w:rsidRPr="00365F82" w:rsidRDefault="00365F82" w:rsidP="0023738E">
      <w:pPr>
        <w:widowControl w:val="0"/>
        <w:autoSpaceDE w:val="0"/>
        <w:autoSpaceDN w:val="0"/>
        <w:adjustRightInd w:val="0"/>
        <w:spacing w:after="0" w:line="360" w:lineRule="auto"/>
        <w:ind w:right="-2"/>
        <w:rPr>
          <w:rFonts w:ascii="Times New Roman" w:eastAsia="Times New Roman" w:hAnsi="Times New Roman" w:cs="Times New Roman"/>
          <w:b/>
          <w:sz w:val="26"/>
          <w:szCs w:val="26"/>
          <w:u w:val="single"/>
          <w:lang w:val="en-US"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Иванка </w:t>
      </w:r>
      <w:proofErr w:type="spellStart"/>
      <w:r w:rsidRPr="002923C1">
        <w:rPr>
          <w:rFonts w:ascii="Times New Roman" w:eastAsia="Times New Roman" w:hAnsi="Times New Roman" w:cs="Times New Roman"/>
          <w:sz w:val="24"/>
          <w:szCs w:val="24"/>
          <w:lang w:eastAsia="bg-BG"/>
        </w:rPr>
        <w:t>Талева</w:t>
      </w:r>
      <w:proofErr w:type="spellEnd"/>
      <w:r w:rsidRPr="002923C1">
        <w:rPr>
          <w:rFonts w:ascii="Times New Roman" w:eastAsia="Times New Roman" w:hAnsi="Times New Roman" w:cs="Times New Roman"/>
          <w:sz w:val="24"/>
          <w:szCs w:val="24"/>
          <w:lang w:eastAsia="bg-BG"/>
        </w:rPr>
        <w:t>- Изпълнителен директор , моб.тел.</w:t>
      </w:r>
      <w:r w:rsidRPr="002923C1">
        <w:rPr>
          <w:rFonts w:ascii="Times New Roman" w:eastAsia="Times New Roman" w:hAnsi="Times New Roman" w:cs="Times New Roman"/>
          <w:b/>
          <w:sz w:val="24"/>
          <w:szCs w:val="24"/>
          <w:lang w:eastAsia="bg-BG"/>
        </w:rPr>
        <w:t xml:space="preserve"> 0886 797808</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 xml:space="preserve">Даниела Радева- експерт гр.Лъки, моб.тел. </w:t>
      </w:r>
      <w:r w:rsidRPr="002923C1">
        <w:rPr>
          <w:rFonts w:ascii="Times New Roman" w:eastAsia="Times New Roman" w:hAnsi="Times New Roman" w:cs="Times New Roman"/>
          <w:b/>
          <w:sz w:val="24"/>
          <w:szCs w:val="24"/>
          <w:lang w:eastAsia="bg-BG"/>
        </w:rPr>
        <w:t>0895 443993</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r w:rsidRPr="002923C1">
        <w:rPr>
          <w:rFonts w:ascii="Times New Roman" w:eastAsia="Times New Roman" w:hAnsi="Times New Roman" w:cs="Times New Roman"/>
          <w:sz w:val="24"/>
          <w:szCs w:val="24"/>
          <w:lang w:eastAsia="bg-BG"/>
        </w:rPr>
        <w:t>Соня Ружинова-експерт с.Баните</w:t>
      </w:r>
      <w:r w:rsidRPr="002923C1">
        <w:rPr>
          <w:rFonts w:ascii="Times New Roman" w:eastAsia="Times New Roman" w:hAnsi="Times New Roman" w:cs="Times New Roman"/>
          <w:b/>
          <w:sz w:val="24"/>
          <w:szCs w:val="24"/>
          <w:lang w:eastAsia="bg-BG"/>
        </w:rPr>
        <w:t>, моб.тел. 0879 618141</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lang w:eastAsia="bg-BG"/>
        </w:rPr>
      </w:pPr>
    </w:p>
    <w:p w:rsidR="002923C1"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Подробна информация и документи за кандидатстване са достъпни:</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lang w:eastAsia="bg-BG"/>
        </w:rPr>
        <w:t>-</w:t>
      </w:r>
      <w:r w:rsidRPr="002923C1">
        <w:rPr>
          <w:rFonts w:ascii="Times New Roman" w:eastAsia="Times New Roman" w:hAnsi="Times New Roman" w:cs="Times New Roman"/>
          <w:sz w:val="24"/>
          <w:szCs w:val="24"/>
          <w:lang w:eastAsia="bg-BG"/>
        </w:rPr>
        <w:t>в ИСУН на адрес</w:t>
      </w:r>
      <w:r w:rsidRPr="002923C1">
        <w:rPr>
          <w:rFonts w:ascii="Times New Roman" w:eastAsia="Times New Roman" w:hAnsi="Times New Roman" w:cs="Times New Roman"/>
          <w:b/>
          <w:sz w:val="24"/>
          <w:szCs w:val="24"/>
          <w:lang w:eastAsia="bg-BG"/>
        </w:rPr>
        <w:t xml:space="preserve"> </w:t>
      </w:r>
      <w:hyperlink r:id="rId8" w:history="1">
        <w:r w:rsidRPr="002923C1">
          <w:rPr>
            <w:rStyle w:val="a6"/>
            <w:rFonts w:ascii="Times New Roman" w:eastAsia="Times New Roman" w:hAnsi="Times New Roman" w:cs="Times New Roman"/>
            <w:b/>
            <w:sz w:val="24"/>
            <w:szCs w:val="24"/>
            <w:lang w:eastAsia="bg-BG"/>
          </w:rPr>
          <w:t>https://eumis2020.government.bg</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sz w:val="24"/>
          <w:szCs w:val="24"/>
          <w:lang w:eastAsia="bg-BG"/>
        </w:rPr>
        <w:t>- на електронната страница на МИГ „Преспа”-</w:t>
      </w:r>
      <w:r w:rsidRPr="002923C1">
        <w:rPr>
          <w:rFonts w:ascii="Times New Roman" w:hAnsi="Times New Roman" w:cs="Times New Roman"/>
          <w:sz w:val="24"/>
          <w:szCs w:val="24"/>
        </w:rPr>
        <w:t xml:space="preserve"> </w:t>
      </w:r>
      <w:hyperlink r:id="rId9" w:history="1">
        <w:r w:rsidRPr="002923C1">
          <w:rPr>
            <w:rStyle w:val="a6"/>
            <w:rFonts w:ascii="Times New Roman" w:eastAsia="Times New Roman" w:hAnsi="Times New Roman" w:cs="Times New Roman"/>
            <w:b/>
            <w:sz w:val="24"/>
            <w:szCs w:val="24"/>
            <w:lang w:eastAsia="bg-BG"/>
          </w:rPr>
          <w:t>http://www.migprespa.com/</w:t>
        </w:r>
      </w:hyperlink>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в офисите на МИГ „Преспа” в гр. Чепеларе, гр. Лъки и с.Баните</w:t>
      </w: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sz w:val="24"/>
          <w:szCs w:val="24"/>
          <w:lang w:eastAsia="bg-BG"/>
        </w:rPr>
      </w:pPr>
    </w:p>
    <w:p w:rsidR="00365F82" w:rsidRDefault="00365F82"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val="en-US" w:eastAsia="bg-BG"/>
        </w:rPr>
      </w:pPr>
    </w:p>
    <w:p w:rsidR="0023738E" w:rsidRPr="002923C1"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4"/>
          <w:szCs w:val="24"/>
          <w:u w:val="single"/>
          <w:lang w:eastAsia="bg-BG"/>
        </w:rPr>
      </w:pPr>
      <w:r w:rsidRPr="002923C1">
        <w:rPr>
          <w:rFonts w:ascii="Times New Roman" w:eastAsia="Times New Roman" w:hAnsi="Times New Roman" w:cs="Times New Roman"/>
          <w:b/>
          <w:sz w:val="24"/>
          <w:szCs w:val="24"/>
          <w:u w:val="single"/>
          <w:lang w:eastAsia="bg-BG"/>
        </w:rPr>
        <w:t>Начини на подаване на проектни предложения:</w:t>
      </w:r>
    </w:p>
    <w:p w:rsidR="00A55DAA"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val="en-US" w:eastAsia="bg-BG"/>
        </w:rPr>
      </w:pPr>
      <w:r w:rsidRPr="002923C1">
        <w:rPr>
          <w:rFonts w:ascii="Times New Roman" w:eastAsia="Times New Roman" w:hAnsi="Times New Roman" w:cs="Times New Roman"/>
          <w:sz w:val="24"/>
          <w:szCs w:val="24"/>
          <w:lang w:eastAsia="bg-BG"/>
        </w:rPr>
        <w:t>Проектните предложения от кандидат</w:t>
      </w:r>
      <w:r w:rsidR="00B51D4C">
        <w:rPr>
          <w:rFonts w:ascii="Times New Roman" w:eastAsia="Times New Roman" w:hAnsi="Times New Roman" w:cs="Times New Roman"/>
          <w:sz w:val="24"/>
          <w:szCs w:val="24"/>
          <w:lang w:eastAsia="bg-BG"/>
        </w:rPr>
        <w:t xml:space="preserve">и за подпомагане по </w:t>
      </w:r>
      <w:r w:rsidR="009052BF" w:rsidRPr="00A412E0">
        <w:rPr>
          <w:rFonts w:ascii="Times New Roman" w:eastAsia="Times New Roman" w:hAnsi="Times New Roman" w:cs="Times New Roman"/>
          <w:b/>
          <w:sz w:val="24"/>
          <w:szCs w:val="24"/>
          <w:lang w:eastAsia="bg-BG"/>
        </w:rPr>
        <w:t xml:space="preserve">7.2 „Инвестиции в създаването, подобряването или разширяването на всички видове малка по мащаби инфраструктура“ </w:t>
      </w:r>
      <w:r w:rsidRPr="002923C1">
        <w:rPr>
          <w:rFonts w:ascii="Times New Roman" w:eastAsia="Times New Roman" w:hAnsi="Times New Roman" w:cs="Times New Roman"/>
          <w:sz w:val="24"/>
          <w:szCs w:val="24"/>
          <w:lang w:eastAsia="bg-BG"/>
        </w:rPr>
        <w:t>от Стратегията за ВОМР се подават електронно в ИСУН в рамките на срока,</w:t>
      </w:r>
      <w:r w:rsidR="000D70BC">
        <w:rPr>
          <w:rFonts w:ascii="Times New Roman" w:eastAsia="Times New Roman" w:hAnsi="Times New Roman" w:cs="Times New Roman"/>
          <w:sz w:val="24"/>
          <w:szCs w:val="24"/>
          <w:lang w:eastAsia="bg-BG"/>
        </w:rPr>
        <w:t xml:space="preserve"> </w:t>
      </w:r>
      <w:r w:rsidRPr="002923C1">
        <w:rPr>
          <w:rFonts w:ascii="Times New Roman" w:eastAsia="Times New Roman" w:hAnsi="Times New Roman" w:cs="Times New Roman"/>
          <w:sz w:val="24"/>
          <w:szCs w:val="24"/>
          <w:lang w:eastAsia="bg-BG"/>
        </w:rPr>
        <w:t>определен в обявата и в процедурата за прием на проектни предложения.</w:t>
      </w:r>
      <w:r w:rsidR="00A55DAA">
        <w:rPr>
          <w:rFonts w:ascii="Times New Roman" w:eastAsia="Times New Roman" w:hAnsi="Times New Roman" w:cs="Times New Roman"/>
          <w:sz w:val="24"/>
          <w:szCs w:val="24"/>
          <w:lang w:val="en-US" w:eastAsia="bg-BG"/>
        </w:rPr>
        <w:t xml:space="preserve">   </w:t>
      </w:r>
    </w:p>
    <w:p w:rsidR="007D5145" w:rsidRPr="002923C1" w:rsidRDefault="007D5145" w:rsidP="009052BF">
      <w:pPr>
        <w:widowControl w:val="0"/>
        <w:autoSpaceDE w:val="0"/>
        <w:autoSpaceDN w:val="0"/>
        <w:adjustRightInd w:val="0"/>
        <w:spacing w:after="0" w:line="360" w:lineRule="auto"/>
        <w:ind w:right="-2" w:firstLine="567"/>
        <w:jc w:val="both"/>
        <w:rPr>
          <w:rFonts w:ascii="Times New Roman" w:eastAsia="Times New Roman" w:hAnsi="Times New Roman" w:cs="Times New Roman"/>
          <w:sz w:val="24"/>
          <w:szCs w:val="24"/>
          <w:lang w:eastAsia="bg-BG"/>
        </w:rPr>
      </w:pPr>
      <w:r w:rsidRPr="002923C1">
        <w:rPr>
          <w:rFonts w:ascii="Times New Roman" w:eastAsia="Times New Roman" w:hAnsi="Times New Roman" w:cs="Times New Roman"/>
          <w:sz w:val="24"/>
          <w:szCs w:val="24"/>
          <w:lang w:eastAsia="bg-BG"/>
        </w:rPr>
        <w:t xml:space="preserve">Интернет адресът на модула за електронно кандидатстване на ИСУН 2020 е </w:t>
      </w:r>
      <w:hyperlink w:history="1">
        <w:r w:rsidRPr="002923C1">
          <w:rPr>
            <w:rStyle w:val="a6"/>
            <w:rFonts w:ascii="Times New Roman" w:eastAsia="Times New Roman" w:hAnsi="Times New Roman" w:cs="Times New Roman"/>
            <w:sz w:val="24"/>
            <w:szCs w:val="24"/>
            <w:u w:val="none"/>
            <w:lang w:eastAsia="bg-BG"/>
          </w:rPr>
          <w:t xml:space="preserve">https://eumis2020.government.bg, </w:t>
        </w:r>
        <w:r w:rsidRPr="002923C1">
          <w:rPr>
            <w:rStyle w:val="a6"/>
            <w:rFonts w:ascii="Times New Roman" w:eastAsia="Times New Roman" w:hAnsi="Times New Roman" w:cs="Times New Roman"/>
            <w:color w:val="auto"/>
            <w:sz w:val="24"/>
            <w:szCs w:val="24"/>
            <w:u w:val="none"/>
            <w:lang w:eastAsia="bg-BG"/>
          </w:rPr>
          <w:t>където</w:t>
        </w:r>
      </w:hyperlink>
      <w:r w:rsidRPr="002923C1">
        <w:rPr>
          <w:rFonts w:ascii="Times New Roman" w:eastAsia="Times New Roman" w:hAnsi="Times New Roman" w:cs="Times New Roman"/>
          <w:sz w:val="24"/>
          <w:szCs w:val="24"/>
          <w:lang w:eastAsia="bg-BG"/>
        </w:rPr>
        <w:t xml:space="preserve"> е налично ръководство за работа със системата.</w:t>
      </w:r>
    </w:p>
    <w:p w:rsidR="00D0466D" w:rsidRPr="00CF2D2B" w:rsidRDefault="00B02C90" w:rsidP="00B02C90">
      <w:pPr>
        <w:pStyle w:val="a9"/>
        <w:tabs>
          <w:tab w:val="clear" w:pos="9072"/>
        </w:tabs>
        <w:rPr>
          <w:rFonts w:ascii="Times New Roman" w:eastAsia="Times New Roman" w:hAnsi="Times New Roman" w:cs="Times New Roman"/>
          <w:sz w:val="26"/>
          <w:szCs w:val="26"/>
          <w:lang w:val="en-US" w:eastAsia="bg-BG"/>
        </w:rPr>
      </w:pPr>
      <w:r>
        <w:rPr>
          <w:rFonts w:ascii="Times New Roman" w:eastAsia="Times New Roman" w:hAnsi="Times New Roman" w:cs="Times New Roman"/>
          <w:sz w:val="26"/>
          <w:szCs w:val="26"/>
          <w:lang w:eastAsia="bg-BG"/>
        </w:rPr>
        <w:t xml:space="preserve">            </w:t>
      </w:r>
    </w:p>
    <w:p w:rsidR="00D0466D" w:rsidRDefault="00D0466D" w:rsidP="00B02C90">
      <w:pPr>
        <w:pStyle w:val="a9"/>
        <w:tabs>
          <w:tab w:val="clear" w:pos="9072"/>
        </w:tabs>
        <w:rPr>
          <w:rFonts w:ascii="Times New Roman" w:eastAsia="Times New Roman" w:hAnsi="Times New Roman" w:cs="Times New Roman"/>
          <w:sz w:val="26"/>
          <w:szCs w:val="26"/>
          <w:lang w:eastAsia="bg-BG"/>
        </w:rPr>
      </w:pPr>
    </w:p>
    <w:p w:rsidR="00D0466D" w:rsidRDefault="00D0466D" w:rsidP="00B02C90">
      <w:pPr>
        <w:pStyle w:val="a9"/>
        <w:tabs>
          <w:tab w:val="clear" w:pos="9072"/>
        </w:tabs>
        <w:rPr>
          <w:rFonts w:ascii="Times New Roman" w:eastAsia="Times New Roman" w:hAnsi="Times New Roman" w:cs="Times New Roman"/>
          <w:sz w:val="26"/>
          <w:szCs w:val="26"/>
          <w:lang w:eastAsia="bg-BG"/>
        </w:rPr>
      </w:pPr>
    </w:p>
    <w:p w:rsidR="00B02C90" w:rsidRDefault="00B02C90" w:rsidP="00B02C90">
      <w:pPr>
        <w:pStyle w:val="a9"/>
        <w:tabs>
          <w:tab w:val="clear" w:pos="9072"/>
        </w:tabs>
        <w:rPr>
          <w:rFonts w:ascii="Times New Roman" w:eastAsia="Times New Roman" w:hAnsi="Times New Roman" w:cs="Times New Roman"/>
          <w:sz w:val="26"/>
          <w:szCs w:val="26"/>
          <w:lang w:eastAsia="bg-BG"/>
        </w:rPr>
      </w:pPr>
    </w:p>
    <w:p w:rsidR="00065B6A" w:rsidRDefault="00065B6A" w:rsidP="00B02C90">
      <w:pPr>
        <w:pStyle w:val="a9"/>
        <w:tabs>
          <w:tab w:val="clear" w:pos="9072"/>
        </w:tabs>
        <w:rPr>
          <w:rFonts w:ascii="Times New Roman" w:eastAsia="Times New Roman" w:hAnsi="Times New Roman" w:cs="Times New Roman"/>
          <w:sz w:val="26"/>
          <w:szCs w:val="26"/>
          <w:lang w:eastAsia="bg-BG"/>
        </w:rPr>
      </w:pPr>
    </w:p>
    <w:p w:rsidR="00B02C90" w:rsidRDefault="00B02C90" w:rsidP="00B02C90">
      <w:pPr>
        <w:pStyle w:val="a9"/>
        <w:tabs>
          <w:tab w:val="clear" w:pos="9072"/>
        </w:tabs>
        <w:rPr>
          <w:rFonts w:ascii="Times New Roman" w:eastAsia="Times New Roman" w:hAnsi="Times New Roman" w:cs="Times New Roman"/>
          <w:sz w:val="26"/>
          <w:szCs w:val="26"/>
          <w:lang w:eastAsia="bg-BG"/>
        </w:rPr>
      </w:pPr>
    </w:p>
    <w:p w:rsidR="007D5145" w:rsidRPr="002923C1" w:rsidRDefault="00B02C90" w:rsidP="00B02C90">
      <w:pPr>
        <w:pStyle w:val="a9"/>
        <w:tabs>
          <w:tab w:val="clear" w:pos="9072"/>
        </w:tabs>
        <w:rPr>
          <w:rFonts w:ascii="Times New Roman" w:hAnsi="Times New Roman" w:cs="Times New Roman"/>
          <w:sz w:val="16"/>
          <w:szCs w:val="16"/>
          <w:lang w:val="en-US"/>
        </w:rPr>
      </w:pPr>
      <w:r>
        <w:rPr>
          <w:rFonts w:ascii="Times New Roman" w:eastAsia="Times New Roman" w:hAnsi="Times New Roman" w:cs="Times New Roman"/>
          <w:sz w:val="26"/>
          <w:szCs w:val="26"/>
          <w:lang w:eastAsia="bg-BG"/>
        </w:rPr>
        <w:t xml:space="preserve">                                                 </w:t>
      </w:r>
      <w:r w:rsidR="007D5145" w:rsidRPr="002923C1">
        <w:rPr>
          <w:rFonts w:ascii="Times New Roman" w:hAnsi="Times New Roman" w:cs="Times New Roman"/>
          <w:noProof/>
          <w:sz w:val="16"/>
          <w:szCs w:val="16"/>
          <w:lang w:eastAsia="bg-BG"/>
        </w:rPr>
        <w:drawing>
          <wp:inline distT="0" distB="0" distL="0" distR="0">
            <wp:extent cx="361950" cy="457200"/>
            <wp:effectExtent l="19050" t="0" r="0" b="0"/>
            <wp:docPr id="37" name="Картина 37"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nite"/>
                    <pic:cNvPicPr>
                      <a:picLocks noChangeAspect="1" noChangeArrowheads="1"/>
                    </pic:cNvPicPr>
                  </pic:nvPicPr>
                  <pic:blipFill>
                    <a:blip r:embed="rId10"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bookmarkStart w:id="0" w:name="_GoBack"/>
      <w:bookmarkEnd w:id="0"/>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23850" cy="457200"/>
            <wp:effectExtent l="19050" t="0" r="0" b="0"/>
            <wp:docPr id="38" name="Картина 38"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uky_sign (1)"/>
                    <pic:cNvPicPr>
                      <a:picLocks noChangeAspect="1" noChangeArrowheads="1"/>
                    </pic:cNvPicPr>
                  </pic:nvPicPr>
                  <pic:blipFill>
                    <a:blip r:embed="rId11" cstate="print"/>
                    <a:srcRect/>
                    <a:stretch>
                      <a:fillRect/>
                    </a:stretch>
                  </pic:blipFill>
                  <pic:spPr bwMode="auto">
                    <a:xfrm>
                      <a:off x="0" y="0"/>
                      <a:ext cx="323850" cy="457200"/>
                    </a:xfrm>
                    <a:prstGeom prst="rect">
                      <a:avLst/>
                    </a:prstGeom>
                    <a:noFill/>
                    <a:ln w="9525">
                      <a:noFill/>
                      <a:miter lim="800000"/>
                      <a:headEnd/>
                      <a:tailEnd/>
                    </a:ln>
                  </pic:spPr>
                </pic:pic>
              </a:graphicData>
            </a:graphic>
          </wp:inline>
        </w:drawing>
      </w:r>
      <w:r w:rsidR="007D5145" w:rsidRPr="002923C1">
        <w:rPr>
          <w:rFonts w:ascii="Times New Roman" w:hAnsi="Times New Roman" w:cs="Times New Roman"/>
          <w:sz w:val="16"/>
          <w:szCs w:val="16"/>
        </w:rPr>
        <w:t xml:space="preserve">             </w:t>
      </w:r>
      <w:r w:rsidR="007D5145" w:rsidRPr="002923C1">
        <w:rPr>
          <w:rFonts w:ascii="Times New Roman" w:hAnsi="Times New Roman" w:cs="Times New Roman"/>
          <w:noProof/>
          <w:sz w:val="16"/>
          <w:szCs w:val="16"/>
          <w:lang w:eastAsia="bg-BG"/>
        </w:rPr>
        <w:drawing>
          <wp:inline distT="0" distB="0" distL="0" distR="0">
            <wp:extent cx="390525" cy="514350"/>
            <wp:effectExtent l="19050" t="0" r="9525" b="0"/>
            <wp:docPr id="39" name="Картина 39"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pelare"/>
                    <pic:cNvPicPr>
                      <a:picLocks noChangeAspect="1" noChangeArrowheads="1"/>
                    </pic:cNvPicPr>
                  </pic:nvPicPr>
                  <pic:blipFill>
                    <a:blip r:embed="rId12" cstate="print"/>
                    <a:srcRect/>
                    <a:stretch>
                      <a:fillRect/>
                    </a:stretch>
                  </pic:blipFill>
                  <pic:spPr bwMode="auto">
                    <a:xfrm>
                      <a:off x="0" y="0"/>
                      <a:ext cx="390525" cy="514350"/>
                    </a:xfrm>
                    <a:prstGeom prst="rect">
                      <a:avLst/>
                    </a:prstGeom>
                    <a:noFill/>
                    <a:ln w="9525">
                      <a:noFill/>
                      <a:miter lim="800000"/>
                      <a:headEnd/>
                      <a:tailEnd/>
                    </a:ln>
                    <a:effectLst/>
                  </pic:spPr>
                </pic:pic>
              </a:graphicData>
            </a:graphic>
          </wp:inline>
        </w:drawing>
      </w:r>
    </w:p>
    <w:p w:rsidR="007D5145" w:rsidRPr="002923C1" w:rsidRDefault="007D5145" w:rsidP="007D5145">
      <w:pPr>
        <w:spacing w:after="0"/>
        <w:jc w:val="center"/>
        <w:rPr>
          <w:rFonts w:ascii="Times New Roman" w:hAnsi="Times New Roman" w:cs="Times New Roman"/>
        </w:rPr>
      </w:pPr>
      <w:r w:rsidRPr="002923C1">
        <w:rPr>
          <w:rFonts w:ascii="Times New Roman" w:hAnsi="Times New Roman" w:cs="Times New Roman"/>
        </w:rPr>
        <w:t>Сдружение Местна Инициативна Група „Преспа” - общини Баните, Лъки и Чепеларе</w:t>
      </w:r>
    </w:p>
    <w:p w:rsidR="007D5145" w:rsidRPr="002923C1" w:rsidRDefault="007D5145" w:rsidP="007D5145">
      <w:pPr>
        <w:spacing w:after="0"/>
        <w:jc w:val="center"/>
        <w:rPr>
          <w:rStyle w:val="af1"/>
          <w:rFonts w:ascii="Times New Roman" w:hAnsi="Times New Roman" w:cs="Times New Roman"/>
          <w:b w:val="0"/>
          <w:bCs w:val="0"/>
        </w:rPr>
      </w:pPr>
      <w:r w:rsidRPr="002923C1">
        <w:rPr>
          <w:rFonts w:ascii="Times New Roman" w:hAnsi="Times New Roman" w:cs="Times New Roman"/>
        </w:rPr>
        <w:t xml:space="preserve">адрес: гр. Чепеларе 4850; </w:t>
      </w:r>
      <w:r w:rsidRPr="002923C1">
        <w:rPr>
          <w:rFonts w:ascii="Times New Roman" w:hAnsi="Times New Roman" w:cs="Times New Roman"/>
          <w:lang w:val="ru-RU"/>
        </w:rPr>
        <w:t xml:space="preserve">ул. ”Йордан Данчев” № 1; </w:t>
      </w:r>
      <w:r w:rsidRPr="002923C1">
        <w:rPr>
          <w:rFonts w:ascii="Times New Roman" w:hAnsi="Times New Roman" w:cs="Times New Roman"/>
          <w:lang w:val="en-US"/>
        </w:rPr>
        <w:t>e</w:t>
      </w:r>
      <w:r w:rsidRPr="002923C1">
        <w:rPr>
          <w:rFonts w:ascii="Times New Roman" w:hAnsi="Times New Roman" w:cs="Times New Roman"/>
          <w:lang w:val="ru-RU"/>
        </w:rPr>
        <w:t>-</w:t>
      </w:r>
      <w:r w:rsidRPr="002923C1">
        <w:rPr>
          <w:rFonts w:ascii="Times New Roman" w:hAnsi="Times New Roman" w:cs="Times New Roman"/>
          <w:lang w:val="en-US"/>
        </w:rPr>
        <w:t>mail</w:t>
      </w:r>
      <w:r w:rsidRPr="002923C1">
        <w:rPr>
          <w:rFonts w:ascii="Times New Roman" w:hAnsi="Times New Roman" w:cs="Times New Roman"/>
          <w:lang w:val="ru-RU"/>
        </w:rPr>
        <w:t xml:space="preserve">: </w:t>
      </w:r>
      <w:hyperlink r:id="rId13" w:history="1">
        <w:r w:rsidRPr="002923C1">
          <w:rPr>
            <w:rStyle w:val="a6"/>
            <w:rFonts w:ascii="Times New Roman" w:hAnsi="Times New Roman" w:cs="Times New Roman"/>
            <w:lang w:val="en-US"/>
          </w:rPr>
          <w:t>migprespa</w:t>
        </w:r>
        <w:r w:rsidRPr="002923C1">
          <w:rPr>
            <w:rStyle w:val="a6"/>
            <w:rFonts w:ascii="Times New Roman" w:hAnsi="Times New Roman" w:cs="Times New Roman"/>
            <w:lang w:val="ru-RU"/>
          </w:rPr>
          <w:t>@</w:t>
        </w:r>
        <w:r w:rsidRPr="002923C1">
          <w:rPr>
            <w:rStyle w:val="a6"/>
            <w:rFonts w:ascii="Times New Roman" w:hAnsi="Times New Roman" w:cs="Times New Roman"/>
            <w:lang w:val="en-US"/>
          </w:rPr>
          <w:t>gmail</w:t>
        </w:r>
        <w:r w:rsidRPr="002923C1">
          <w:rPr>
            <w:rStyle w:val="a6"/>
            <w:rFonts w:ascii="Times New Roman" w:hAnsi="Times New Roman" w:cs="Times New Roman"/>
            <w:lang w:val="ru-RU"/>
          </w:rPr>
          <w:t>.</w:t>
        </w:r>
        <w:r w:rsidRPr="002923C1">
          <w:rPr>
            <w:rStyle w:val="a6"/>
            <w:rFonts w:ascii="Times New Roman" w:hAnsi="Times New Roman" w:cs="Times New Roman"/>
            <w:lang w:val="en-US"/>
          </w:rPr>
          <w:t>com</w:t>
        </w:r>
      </w:hyperlink>
    </w:p>
    <w:p w:rsidR="007D5145" w:rsidRPr="002923C1" w:rsidRDefault="007D5145" w:rsidP="007D5145">
      <w:pPr>
        <w:spacing w:after="0"/>
        <w:jc w:val="center"/>
        <w:rPr>
          <w:rFonts w:ascii="Times New Roman" w:hAnsi="Times New Roman" w:cs="Times New Roman"/>
        </w:rPr>
      </w:pPr>
      <w:r w:rsidRPr="002923C1">
        <w:rPr>
          <w:rStyle w:val="af1"/>
          <w:rFonts w:ascii="Times New Roman" w:hAnsi="Times New Roman" w:cs="Times New Roman"/>
          <w:b w:val="0"/>
          <w:bCs w:val="0"/>
        </w:rPr>
        <w:t xml:space="preserve">телефон за контакти: </w:t>
      </w:r>
      <w:r w:rsidRPr="002923C1">
        <w:rPr>
          <w:rFonts w:ascii="Times New Roman" w:eastAsia="Times New Roman" w:hAnsi="Times New Roman" w:cs="Times New Roman"/>
          <w:b/>
          <w:lang w:eastAsia="bg-BG"/>
        </w:rPr>
        <w:t>0886 797808</w:t>
      </w: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23738E" w:rsidRDefault="0023738E" w:rsidP="0023738E">
      <w:pPr>
        <w:widowControl w:val="0"/>
        <w:autoSpaceDE w:val="0"/>
        <w:autoSpaceDN w:val="0"/>
        <w:adjustRightInd w:val="0"/>
        <w:spacing w:after="0" w:line="360" w:lineRule="auto"/>
        <w:ind w:right="-2"/>
        <w:rPr>
          <w:rFonts w:ascii="Times New Roman" w:eastAsia="Times New Roman" w:hAnsi="Times New Roman" w:cs="Times New Roman"/>
          <w:b/>
          <w:sz w:val="28"/>
          <w:szCs w:val="28"/>
          <w:lang w:eastAsia="bg-BG"/>
        </w:rPr>
      </w:pPr>
    </w:p>
    <w:p w:rsidR="00EE0862" w:rsidRPr="00DD4750" w:rsidRDefault="00EE0862" w:rsidP="00336B1A">
      <w:pPr>
        <w:spacing w:after="0"/>
        <w:ind w:firstLine="567"/>
        <w:jc w:val="both"/>
        <w:rPr>
          <w:rFonts w:ascii="Times New Roman" w:hAnsi="Times New Roman" w:cs="Times New Roman"/>
          <w:sz w:val="24"/>
          <w:szCs w:val="24"/>
        </w:rPr>
      </w:pPr>
    </w:p>
    <w:sectPr w:rsidR="00EE0862" w:rsidRPr="00DD4750" w:rsidSect="00140C09">
      <w:headerReference w:type="default" r:id="rId14"/>
      <w:footerReference w:type="default" r:id="rId15"/>
      <w:pgSz w:w="11906" w:h="16838"/>
      <w:pgMar w:top="284" w:right="991" w:bottom="1417" w:left="1417"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3F3" w:rsidRDefault="00E363F3" w:rsidP="003A3F45">
      <w:pPr>
        <w:spacing w:after="0" w:line="240" w:lineRule="auto"/>
      </w:pPr>
      <w:r>
        <w:separator/>
      </w:r>
    </w:p>
  </w:endnote>
  <w:endnote w:type="continuationSeparator" w:id="0">
    <w:p w:rsidR="00E363F3" w:rsidRDefault="00E363F3" w:rsidP="003A3F4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2FF" w:usb1="400004FF"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2532349"/>
      <w:docPartObj>
        <w:docPartGallery w:val="Page Numbers (Bottom of Page)"/>
        <w:docPartUnique/>
      </w:docPartObj>
    </w:sdtPr>
    <w:sdtEndPr>
      <w:rPr>
        <w:noProof/>
      </w:rPr>
    </w:sdtEndPr>
    <w:sdtContent>
      <w:p w:rsidR="007D5145" w:rsidRDefault="008F5C55">
        <w:pPr>
          <w:pStyle w:val="a9"/>
          <w:jc w:val="right"/>
          <w:rPr>
            <w:noProof/>
          </w:rPr>
        </w:pPr>
        <w:r>
          <w:rPr>
            <w:noProof/>
          </w:rPr>
          <w:fldChar w:fldCharType="begin"/>
        </w:r>
        <w:r w:rsidR="008413CF">
          <w:rPr>
            <w:noProof/>
          </w:rPr>
          <w:instrText xml:space="preserve"> PAGE   \* MERGEFORMAT </w:instrText>
        </w:r>
        <w:r>
          <w:rPr>
            <w:noProof/>
          </w:rPr>
          <w:fldChar w:fldCharType="separate"/>
        </w:r>
        <w:r w:rsidR="00007985">
          <w:rPr>
            <w:noProof/>
          </w:rPr>
          <w:t>5</w:t>
        </w:r>
        <w:r>
          <w:rPr>
            <w:noProof/>
          </w:rPr>
          <w:fldChar w:fldCharType="end"/>
        </w:r>
      </w:p>
      <w:p w:rsidR="007D5145" w:rsidRDefault="008F5C55" w:rsidP="00D74B35">
        <w:pPr>
          <w:pStyle w:val="a9"/>
          <w:jc w:val="center"/>
        </w:pPr>
      </w:p>
    </w:sdtContent>
  </w:sdt>
  <w:p w:rsidR="007D5145" w:rsidRDefault="007D5145">
    <w:pPr>
      <w:pStyle w:val="a9"/>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3F3" w:rsidRDefault="00E363F3" w:rsidP="003A3F45">
      <w:pPr>
        <w:spacing w:after="0" w:line="240" w:lineRule="auto"/>
      </w:pPr>
      <w:r>
        <w:separator/>
      </w:r>
    </w:p>
  </w:footnote>
  <w:footnote w:type="continuationSeparator" w:id="0">
    <w:p w:rsidR="00E363F3" w:rsidRDefault="00E363F3" w:rsidP="003A3F4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145" w:rsidRDefault="007D5145" w:rsidP="007D5145">
    <w:pPr>
      <w:pStyle w:val="a7"/>
      <w:rPr>
        <w:noProof/>
      </w:rPr>
    </w:pPr>
    <w:r>
      <w:rPr>
        <w:noProof/>
        <w:lang w:eastAsia="bg-BG"/>
      </w:rPr>
      <w:drawing>
        <wp:inline distT="0" distB="0" distL="0" distR="0">
          <wp:extent cx="895350" cy="6477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Pr>
        <w:noProof/>
      </w:rPr>
      <w:t xml:space="preserve">            </w:t>
    </w:r>
    <w:r>
      <w:rPr>
        <w:noProof/>
        <w:lang w:eastAsia="bg-BG"/>
      </w:rPr>
      <w:drawing>
        <wp:inline distT="0" distB="0" distL="0" distR="0">
          <wp:extent cx="962025" cy="542925"/>
          <wp:effectExtent l="19050" t="0" r="9525" b="0"/>
          <wp:docPr id="7" name="Картина 2"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2"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762000" cy="638175"/>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extent cx="1914525" cy="876300"/>
          <wp:effectExtent l="19050" t="0" r="9525" b="0"/>
          <wp:docPr id="9" name="Картина 4"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cstate="print"/>
                  <a:srcRect/>
                  <a:stretch>
                    <a:fillRect/>
                  </a:stretch>
                </pic:blipFill>
                <pic:spPr bwMode="auto">
                  <a:xfrm>
                    <a:off x="0" y="0"/>
                    <a:ext cx="1914525" cy="876300"/>
                  </a:xfrm>
                  <a:prstGeom prst="rect">
                    <a:avLst/>
                  </a:prstGeom>
                  <a:noFill/>
                  <a:ln w="9525">
                    <a:noFill/>
                    <a:miter lim="800000"/>
                    <a:headEnd/>
                    <a:tailEnd/>
                  </a:ln>
                </pic:spPr>
              </pic:pic>
            </a:graphicData>
          </a:graphic>
        </wp:inline>
      </w:drawing>
    </w:r>
  </w:p>
  <w:p w:rsidR="007D5145" w:rsidRPr="007D5145" w:rsidRDefault="007D5145" w:rsidP="007D5145">
    <w:pPr>
      <w:pStyle w:val="a7"/>
      <w:jc w:val="center"/>
      <w:rPr>
        <w:rFonts w:ascii="Times New Roman" w:hAnsi="Times New Roman" w:cs="Times New Roman"/>
        <w:b/>
        <w:iCs/>
        <w:spacing w:val="3"/>
        <w:sz w:val="18"/>
        <w:szCs w:val="18"/>
      </w:rPr>
    </w:pPr>
    <w:r w:rsidRPr="007D5145">
      <w:rPr>
        <w:rFonts w:ascii="Times New Roman" w:hAnsi="Times New Roman" w:cs="Times New Roman"/>
        <w:b/>
        <w:iCs/>
        <w:spacing w:val="3"/>
        <w:sz w:val="18"/>
        <w:szCs w:val="18"/>
        <w:lang w:val="ru-RU"/>
      </w:rPr>
      <w:t>Европейски земеделски фонд за развитие на селските райони – Европа инвестира в селските райони</w:t>
    </w:r>
  </w:p>
  <w:p w:rsidR="007D5145" w:rsidRPr="00FE55C1" w:rsidRDefault="007D5145" w:rsidP="007D5145">
    <w:pPr>
      <w:pStyle w:val="a7"/>
      <w:jc w:val="center"/>
      <w:rPr>
        <w:rFonts w:ascii="Times New Roman" w:hAnsi="Times New Roman" w:cs="Times New Roman"/>
        <w:b/>
        <w:color w:val="808080"/>
        <w:sz w:val="20"/>
        <w:szCs w:val="20"/>
        <w:lang w:val="ru-RU"/>
      </w:rPr>
    </w:pPr>
    <w:r w:rsidRPr="00FE55C1">
      <w:rPr>
        <w:rFonts w:ascii="Times New Roman" w:hAnsi="Times New Roman" w:cs="Times New Roman"/>
        <w:b/>
        <w:sz w:val="20"/>
        <w:szCs w:val="20"/>
        <w:lang w:val="ru-RU"/>
      </w:rPr>
      <w:t>ПРОГРАМА ЗА РАЗВИТИЕ НА СЕЛСКИТЕ РАЙОНИ   2014 – 2020 г.</w:t>
    </w:r>
  </w:p>
  <w:p w:rsidR="007D5145" w:rsidRPr="007D5145" w:rsidRDefault="007D5145" w:rsidP="007D514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83DB5"/>
    <w:multiLevelType w:val="hybridMultilevel"/>
    <w:tmpl w:val="0C489E16"/>
    <w:lvl w:ilvl="0" w:tplc="857C69BE">
      <w:start w:val="1"/>
      <w:numFmt w:val="decimal"/>
      <w:lvlText w:val="%1."/>
      <w:lvlJc w:val="left"/>
      <w:pPr>
        <w:ind w:left="720" w:hanging="360"/>
      </w:pPr>
      <w:rPr>
        <w:rFonts w:asciiTheme="majorHAnsi" w:hAnsiTheme="majorHAnsi" w:cstheme="majorBidi" w:hint="default"/>
        <w:sz w:val="2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43E72B2"/>
    <w:multiLevelType w:val="hybridMultilevel"/>
    <w:tmpl w:val="E14A590C"/>
    <w:lvl w:ilvl="0" w:tplc="BB30A6DE">
      <w:start w:val="1"/>
      <w:numFmt w:val="bullet"/>
      <w:lvlText w:val=""/>
      <w:lvlJc w:val="left"/>
      <w:pPr>
        <w:ind w:left="1160" w:hanging="360"/>
      </w:pPr>
      <w:rPr>
        <w:rFonts w:ascii="Symbol" w:hAnsi="Symbol"/>
      </w:rPr>
    </w:lvl>
    <w:lvl w:ilvl="1" w:tplc="006A42F0">
      <w:start w:val="1"/>
      <w:numFmt w:val="bullet"/>
      <w:lvlText w:val="o"/>
      <w:lvlJc w:val="left"/>
      <w:pPr>
        <w:ind w:left="1880" w:hanging="360"/>
      </w:pPr>
      <w:rPr>
        <w:rFonts w:ascii="Courier New" w:hAnsi="Courier New" w:cs="Courier New"/>
      </w:rPr>
    </w:lvl>
    <w:lvl w:ilvl="2" w:tplc="6FB4DBF4">
      <w:start w:val="1"/>
      <w:numFmt w:val="bullet"/>
      <w:lvlText w:val=""/>
      <w:lvlJc w:val="left"/>
      <w:pPr>
        <w:ind w:left="2600" w:hanging="360"/>
      </w:pPr>
      <w:rPr>
        <w:rFonts w:ascii="Wingdings" w:hAnsi="Wingdings"/>
      </w:rPr>
    </w:lvl>
    <w:lvl w:ilvl="3" w:tplc="AE6ACAF0">
      <w:start w:val="1"/>
      <w:numFmt w:val="bullet"/>
      <w:lvlText w:val=""/>
      <w:lvlJc w:val="left"/>
      <w:pPr>
        <w:ind w:left="3320" w:hanging="360"/>
      </w:pPr>
      <w:rPr>
        <w:rFonts w:ascii="Symbol" w:hAnsi="Symbol"/>
      </w:rPr>
    </w:lvl>
    <w:lvl w:ilvl="4" w:tplc="F0AA7422">
      <w:start w:val="1"/>
      <w:numFmt w:val="bullet"/>
      <w:lvlText w:val="o"/>
      <w:lvlJc w:val="left"/>
      <w:pPr>
        <w:ind w:left="4040" w:hanging="360"/>
      </w:pPr>
      <w:rPr>
        <w:rFonts w:ascii="Courier New" w:hAnsi="Courier New" w:cs="Courier New"/>
      </w:rPr>
    </w:lvl>
    <w:lvl w:ilvl="5" w:tplc="C696DC60">
      <w:start w:val="1"/>
      <w:numFmt w:val="bullet"/>
      <w:lvlText w:val=""/>
      <w:lvlJc w:val="left"/>
      <w:pPr>
        <w:ind w:left="4760" w:hanging="360"/>
      </w:pPr>
      <w:rPr>
        <w:rFonts w:ascii="Wingdings" w:hAnsi="Wingdings"/>
      </w:rPr>
    </w:lvl>
    <w:lvl w:ilvl="6" w:tplc="E34A1FAE">
      <w:start w:val="1"/>
      <w:numFmt w:val="bullet"/>
      <w:lvlText w:val=""/>
      <w:lvlJc w:val="left"/>
      <w:pPr>
        <w:ind w:left="5480" w:hanging="360"/>
      </w:pPr>
      <w:rPr>
        <w:rFonts w:ascii="Symbol" w:hAnsi="Symbol"/>
      </w:rPr>
    </w:lvl>
    <w:lvl w:ilvl="7" w:tplc="A600F954">
      <w:start w:val="1"/>
      <w:numFmt w:val="bullet"/>
      <w:lvlText w:val="o"/>
      <w:lvlJc w:val="left"/>
      <w:pPr>
        <w:ind w:left="6200" w:hanging="360"/>
      </w:pPr>
      <w:rPr>
        <w:rFonts w:ascii="Courier New" w:hAnsi="Courier New" w:cs="Courier New"/>
      </w:rPr>
    </w:lvl>
    <w:lvl w:ilvl="8" w:tplc="D39CA8B4">
      <w:start w:val="1"/>
      <w:numFmt w:val="bullet"/>
      <w:lvlText w:val=""/>
      <w:lvlJc w:val="left"/>
      <w:pPr>
        <w:ind w:left="6920" w:hanging="360"/>
      </w:pPr>
      <w:rPr>
        <w:rFonts w:ascii="Wingdings" w:hAnsi="Wingdings"/>
      </w:rPr>
    </w:lvl>
  </w:abstractNum>
  <w:abstractNum w:abstractNumId="2">
    <w:nsid w:val="092452A7"/>
    <w:multiLevelType w:val="hybridMultilevel"/>
    <w:tmpl w:val="2E3C10DA"/>
    <w:lvl w:ilvl="0" w:tplc="682E091E">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3">
    <w:nsid w:val="0A4357CC"/>
    <w:multiLevelType w:val="hybridMultilevel"/>
    <w:tmpl w:val="01AA170C"/>
    <w:lvl w:ilvl="0" w:tplc="04020001">
      <w:start w:val="1"/>
      <w:numFmt w:val="bullet"/>
      <w:lvlText w:val=""/>
      <w:lvlJc w:val="left"/>
      <w:pPr>
        <w:ind w:left="1146" w:hanging="360"/>
      </w:pPr>
      <w:rPr>
        <w:rFonts w:ascii="Symbol" w:hAnsi="Symbol" w:hint="default"/>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4">
    <w:nsid w:val="18E8364A"/>
    <w:multiLevelType w:val="hybridMultilevel"/>
    <w:tmpl w:val="BB1CC502"/>
    <w:lvl w:ilvl="0" w:tplc="B90A5A90">
      <w:start w:val="1"/>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23495E81"/>
    <w:multiLevelType w:val="multilevel"/>
    <w:tmpl w:val="8AA09654"/>
    <w:lvl w:ilvl="0">
      <w:start w:val="1"/>
      <w:numFmt w:val="lowerLetter"/>
      <w:lvlText w:val="%1)"/>
      <w:lvlJc w:val="left"/>
      <w:pPr>
        <w:ind w:left="1428" w:hanging="360"/>
      </w:pPr>
    </w:lvl>
    <w:lvl w:ilvl="1">
      <w:start w:val="1"/>
      <w:numFmt w:val="lowerLetter"/>
      <w:lvlText w:val="%2)"/>
      <w:lvlJc w:val="left"/>
      <w:pPr>
        <w:ind w:left="1788" w:hanging="360"/>
      </w:pPr>
    </w:lvl>
    <w:lvl w:ilvl="2">
      <w:start w:val="1"/>
      <w:numFmt w:val="lowerRoman"/>
      <w:lvlText w:val="%3)"/>
      <w:lvlJc w:val="left"/>
      <w:pPr>
        <w:ind w:left="2148" w:hanging="360"/>
      </w:pPr>
    </w:lvl>
    <w:lvl w:ilvl="3">
      <w:start w:val="1"/>
      <w:numFmt w:val="decimal"/>
      <w:lvlText w:val="(%4)"/>
      <w:lvlJc w:val="left"/>
      <w:pPr>
        <w:ind w:left="2508" w:hanging="360"/>
      </w:pPr>
    </w:lvl>
    <w:lvl w:ilvl="4">
      <w:start w:val="1"/>
      <w:numFmt w:val="lowerLetter"/>
      <w:lvlText w:val="(%5)"/>
      <w:lvlJc w:val="left"/>
      <w:pPr>
        <w:ind w:left="2868" w:hanging="360"/>
      </w:pPr>
    </w:lvl>
    <w:lvl w:ilvl="5">
      <w:start w:val="1"/>
      <w:numFmt w:val="lowerRoman"/>
      <w:lvlText w:val="(%6)"/>
      <w:lvlJc w:val="left"/>
      <w:pPr>
        <w:ind w:left="3228" w:hanging="360"/>
      </w:pPr>
    </w:lvl>
    <w:lvl w:ilvl="6">
      <w:start w:val="1"/>
      <w:numFmt w:val="decimal"/>
      <w:lvlText w:val="%7."/>
      <w:lvlJc w:val="left"/>
      <w:pPr>
        <w:ind w:left="3588" w:hanging="360"/>
      </w:pPr>
    </w:lvl>
    <w:lvl w:ilvl="7">
      <w:start w:val="1"/>
      <w:numFmt w:val="lowerLetter"/>
      <w:lvlText w:val="%8."/>
      <w:lvlJc w:val="left"/>
      <w:pPr>
        <w:ind w:left="3948" w:hanging="360"/>
      </w:pPr>
    </w:lvl>
    <w:lvl w:ilvl="8">
      <w:start w:val="1"/>
      <w:numFmt w:val="lowerRoman"/>
      <w:lvlText w:val="%9."/>
      <w:lvlJc w:val="left"/>
      <w:pPr>
        <w:ind w:left="4308" w:hanging="360"/>
      </w:pPr>
    </w:lvl>
  </w:abstractNum>
  <w:abstractNum w:abstractNumId="6">
    <w:nsid w:val="2A03014B"/>
    <w:multiLevelType w:val="hybridMultilevel"/>
    <w:tmpl w:val="F39C67C0"/>
    <w:lvl w:ilvl="0" w:tplc="BD98F1CA">
      <w:start w:val="1"/>
      <w:numFmt w:val="decimal"/>
      <w:lvlText w:val="%1."/>
      <w:lvlJc w:val="left"/>
      <w:pPr>
        <w:ind w:left="720" w:hanging="360"/>
      </w:pPr>
      <w:rPr>
        <w:rFonts w:ascii="Times New Roman" w:eastAsiaTheme="minorHAnsi" w:hAnsi="Times New Roman" w:cstheme="minorBidi"/>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ADB5134"/>
    <w:multiLevelType w:val="hybridMultilevel"/>
    <w:tmpl w:val="EB524470"/>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8">
    <w:nsid w:val="2F935A58"/>
    <w:multiLevelType w:val="hybridMultilevel"/>
    <w:tmpl w:val="6A689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3FDB02F8"/>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29F0FF0"/>
    <w:multiLevelType w:val="hybridMultilevel"/>
    <w:tmpl w:val="4E6861F6"/>
    <w:lvl w:ilvl="0" w:tplc="953826C2">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1">
    <w:nsid w:val="47471F96"/>
    <w:multiLevelType w:val="hybridMultilevel"/>
    <w:tmpl w:val="7C8EC318"/>
    <w:lvl w:ilvl="0" w:tplc="04020001">
      <w:start w:val="1"/>
      <w:numFmt w:val="bullet"/>
      <w:lvlText w:val=""/>
      <w:lvlJc w:val="left"/>
      <w:pPr>
        <w:ind w:left="786" w:hanging="360"/>
      </w:pPr>
      <w:rPr>
        <w:rFonts w:ascii="Symbol" w:hAnsi="Symbol"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2">
    <w:nsid w:val="48D67B89"/>
    <w:multiLevelType w:val="hybridMultilevel"/>
    <w:tmpl w:val="20187E7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4AB678DF"/>
    <w:multiLevelType w:val="hybridMultilevel"/>
    <w:tmpl w:val="ACEC50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EB26653"/>
    <w:multiLevelType w:val="hybridMultilevel"/>
    <w:tmpl w:val="5D6A1276"/>
    <w:lvl w:ilvl="0" w:tplc="B6766E50">
      <w:start w:val="1"/>
      <w:numFmt w:val="decimal"/>
      <w:lvlText w:val="%1."/>
      <w:lvlJc w:val="left"/>
      <w:pPr>
        <w:ind w:left="720" w:hanging="360"/>
      </w:pPr>
      <w:rPr>
        <w:rFonts w:eastAsia="Times New Roman" w:cs="Times New Roman" w:hint="default"/>
        <w:b/>
        <w:sz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72237801"/>
    <w:multiLevelType w:val="hybridMultilevel"/>
    <w:tmpl w:val="FADE9A04"/>
    <w:lvl w:ilvl="0" w:tplc="04020001">
      <w:start w:val="1"/>
      <w:numFmt w:val="bullet"/>
      <w:lvlText w:val=""/>
      <w:lvlJc w:val="left"/>
      <w:pPr>
        <w:ind w:left="1146" w:hanging="360"/>
      </w:pPr>
      <w:rPr>
        <w:rFonts w:ascii="Symbol" w:hAnsi="Symbol" w:hint="default"/>
      </w:rPr>
    </w:lvl>
    <w:lvl w:ilvl="1" w:tplc="04020003">
      <w:start w:val="1"/>
      <w:numFmt w:val="bullet"/>
      <w:lvlText w:val="o"/>
      <w:lvlJc w:val="left"/>
      <w:pPr>
        <w:ind w:left="1866" w:hanging="360"/>
      </w:pPr>
      <w:rPr>
        <w:rFonts w:ascii="Courier New" w:hAnsi="Courier New" w:cs="Courier New" w:hint="default"/>
      </w:rPr>
    </w:lvl>
    <w:lvl w:ilvl="2" w:tplc="04020005">
      <w:start w:val="1"/>
      <w:numFmt w:val="bullet"/>
      <w:lvlText w:val=""/>
      <w:lvlJc w:val="left"/>
      <w:pPr>
        <w:ind w:left="2586" w:hanging="360"/>
      </w:pPr>
      <w:rPr>
        <w:rFonts w:ascii="Wingdings" w:hAnsi="Wingdings" w:hint="default"/>
      </w:rPr>
    </w:lvl>
    <w:lvl w:ilvl="3" w:tplc="04020001">
      <w:start w:val="1"/>
      <w:numFmt w:val="bullet"/>
      <w:lvlText w:val=""/>
      <w:lvlJc w:val="left"/>
      <w:pPr>
        <w:ind w:left="3306" w:hanging="360"/>
      </w:pPr>
      <w:rPr>
        <w:rFonts w:ascii="Symbol" w:hAnsi="Symbol" w:hint="default"/>
      </w:rPr>
    </w:lvl>
    <w:lvl w:ilvl="4" w:tplc="04020003">
      <w:start w:val="1"/>
      <w:numFmt w:val="bullet"/>
      <w:lvlText w:val="o"/>
      <w:lvlJc w:val="left"/>
      <w:pPr>
        <w:ind w:left="4026" w:hanging="360"/>
      </w:pPr>
      <w:rPr>
        <w:rFonts w:ascii="Courier New" w:hAnsi="Courier New" w:cs="Courier New" w:hint="default"/>
      </w:rPr>
    </w:lvl>
    <w:lvl w:ilvl="5" w:tplc="04020005">
      <w:start w:val="1"/>
      <w:numFmt w:val="bullet"/>
      <w:lvlText w:val=""/>
      <w:lvlJc w:val="left"/>
      <w:pPr>
        <w:ind w:left="4746" w:hanging="360"/>
      </w:pPr>
      <w:rPr>
        <w:rFonts w:ascii="Wingdings" w:hAnsi="Wingdings" w:hint="default"/>
      </w:rPr>
    </w:lvl>
    <w:lvl w:ilvl="6" w:tplc="0402000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6">
    <w:nsid w:val="75190821"/>
    <w:multiLevelType w:val="hybridMultilevel"/>
    <w:tmpl w:val="06F65C3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7D2E1EB8"/>
    <w:multiLevelType w:val="hybridMultilevel"/>
    <w:tmpl w:val="FD568B38"/>
    <w:lvl w:ilvl="0" w:tplc="FD7885A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7"/>
  </w:num>
  <w:num w:numId="4">
    <w:abstractNumId w:val="2"/>
  </w:num>
  <w:num w:numId="5">
    <w:abstractNumId w:val="11"/>
  </w:num>
  <w:num w:numId="6">
    <w:abstractNumId w:val="3"/>
  </w:num>
  <w:num w:numId="7">
    <w:abstractNumId w:val="10"/>
  </w:num>
  <w:num w:numId="8">
    <w:abstractNumId w:val="9"/>
  </w:num>
  <w:num w:numId="9">
    <w:abstractNumId w:val="5"/>
  </w:num>
  <w:num w:numId="10">
    <w:abstractNumId w:val="15"/>
  </w:num>
  <w:num w:numId="11">
    <w:abstractNumId w:val="12"/>
  </w:num>
  <w:num w:numId="12">
    <w:abstractNumId w:val="14"/>
  </w:num>
  <w:num w:numId="13">
    <w:abstractNumId w:val="6"/>
  </w:num>
  <w:num w:numId="14">
    <w:abstractNumId w:val="4"/>
  </w:num>
  <w:num w:numId="15">
    <w:abstractNumId w:val="13"/>
  </w:num>
  <w:num w:numId="16">
    <w:abstractNumId w:val="8"/>
  </w:num>
  <w:num w:numId="17">
    <w:abstractNumId w:val="17"/>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516E0E"/>
    <w:rsid w:val="0000031E"/>
    <w:rsid w:val="00007985"/>
    <w:rsid w:val="00012ECB"/>
    <w:rsid w:val="000249BD"/>
    <w:rsid w:val="00024CAF"/>
    <w:rsid w:val="00025798"/>
    <w:rsid w:val="00027359"/>
    <w:rsid w:val="00030DE7"/>
    <w:rsid w:val="0003391D"/>
    <w:rsid w:val="00042C3A"/>
    <w:rsid w:val="000479AB"/>
    <w:rsid w:val="00051C3B"/>
    <w:rsid w:val="00065B6A"/>
    <w:rsid w:val="0006734E"/>
    <w:rsid w:val="00070974"/>
    <w:rsid w:val="00081C83"/>
    <w:rsid w:val="00086BBC"/>
    <w:rsid w:val="0009091D"/>
    <w:rsid w:val="00093F9D"/>
    <w:rsid w:val="00096E93"/>
    <w:rsid w:val="00097BFB"/>
    <w:rsid w:val="000B3558"/>
    <w:rsid w:val="000D70BC"/>
    <w:rsid w:val="000E0085"/>
    <w:rsid w:val="000E0B01"/>
    <w:rsid w:val="000F23BE"/>
    <w:rsid w:val="000F43D7"/>
    <w:rsid w:val="000F4667"/>
    <w:rsid w:val="0010100A"/>
    <w:rsid w:val="001109CB"/>
    <w:rsid w:val="00122DF6"/>
    <w:rsid w:val="00126E8C"/>
    <w:rsid w:val="00140C09"/>
    <w:rsid w:val="0014699A"/>
    <w:rsid w:val="00146D4D"/>
    <w:rsid w:val="00151616"/>
    <w:rsid w:val="00153D0C"/>
    <w:rsid w:val="00163749"/>
    <w:rsid w:val="00163F7D"/>
    <w:rsid w:val="001644AD"/>
    <w:rsid w:val="00194453"/>
    <w:rsid w:val="00197660"/>
    <w:rsid w:val="001B06DD"/>
    <w:rsid w:val="001C1D6F"/>
    <w:rsid w:val="001C272F"/>
    <w:rsid w:val="001C341C"/>
    <w:rsid w:val="001C3D58"/>
    <w:rsid w:val="001E6066"/>
    <w:rsid w:val="00202082"/>
    <w:rsid w:val="00212433"/>
    <w:rsid w:val="00232D41"/>
    <w:rsid w:val="0023738E"/>
    <w:rsid w:val="002403A1"/>
    <w:rsid w:val="00245649"/>
    <w:rsid w:val="00247637"/>
    <w:rsid w:val="0025137C"/>
    <w:rsid w:val="0026116D"/>
    <w:rsid w:val="00264526"/>
    <w:rsid w:val="002917B4"/>
    <w:rsid w:val="002923C1"/>
    <w:rsid w:val="00294E0C"/>
    <w:rsid w:val="00295456"/>
    <w:rsid w:val="002969A8"/>
    <w:rsid w:val="002B691A"/>
    <w:rsid w:val="002B7509"/>
    <w:rsid w:val="002C4E07"/>
    <w:rsid w:val="002C71A1"/>
    <w:rsid w:val="00307950"/>
    <w:rsid w:val="003104AE"/>
    <w:rsid w:val="0031303C"/>
    <w:rsid w:val="00316817"/>
    <w:rsid w:val="00317BF1"/>
    <w:rsid w:val="00324DCE"/>
    <w:rsid w:val="00331852"/>
    <w:rsid w:val="00332A57"/>
    <w:rsid w:val="00336B1A"/>
    <w:rsid w:val="00342137"/>
    <w:rsid w:val="00350318"/>
    <w:rsid w:val="00350609"/>
    <w:rsid w:val="00353AA0"/>
    <w:rsid w:val="003560B1"/>
    <w:rsid w:val="003601A9"/>
    <w:rsid w:val="00363D07"/>
    <w:rsid w:val="003651B4"/>
    <w:rsid w:val="00365F82"/>
    <w:rsid w:val="0038038E"/>
    <w:rsid w:val="003841B1"/>
    <w:rsid w:val="003A3F45"/>
    <w:rsid w:val="003A6273"/>
    <w:rsid w:val="003B3AA2"/>
    <w:rsid w:val="003D2472"/>
    <w:rsid w:val="003D54AB"/>
    <w:rsid w:val="003D6AEB"/>
    <w:rsid w:val="003E202A"/>
    <w:rsid w:val="003F3740"/>
    <w:rsid w:val="003F3B1C"/>
    <w:rsid w:val="003F59D9"/>
    <w:rsid w:val="004000B8"/>
    <w:rsid w:val="00402872"/>
    <w:rsid w:val="0042463D"/>
    <w:rsid w:val="004371E5"/>
    <w:rsid w:val="00454B07"/>
    <w:rsid w:val="00463F7C"/>
    <w:rsid w:val="004642E6"/>
    <w:rsid w:val="00466566"/>
    <w:rsid w:val="00476EDC"/>
    <w:rsid w:val="004826ED"/>
    <w:rsid w:val="00484707"/>
    <w:rsid w:val="00495AE4"/>
    <w:rsid w:val="00496EDE"/>
    <w:rsid w:val="004A1043"/>
    <w:rsid w:val="004A7B30"/>
    <w:rsid w:val="004B2041"/>
    <w:rsid w:val="004B3733"/>
    <w:rsid w:val="004E0DA0"/>
    <w:rsid w:val="004E5DD4"/>
    <w:rsid w:val="004F40EF"/>
    <w:rsid w:val="004F6FA1"/>
    <w:rsid w:val="00503AF8"/>
    <w:rsid w:val="00516E0E"/>
    <w:rsid w:val="00525C88"/>
    <w:rsid w:val="005517CF"/>
    <w:rsid w:val="00567097"/>
    <w:rsid w:val="00574804"/>
    <w:rsid w:val="00576CCE"/>
    <w:rsid w:val="00577A0B"/>
    <w:rsid w:val="00596F78"/>
    <w:rsid w:val="0059787A"/>
    <w:rsid w:val="005B180E"/>
    <w:rsid w:val="005C4628"/>
    <w:rsid w:val="005D01A9"/>
    <w:rsid w:val="005D5385"/>
    <w:rsid w:val="005E5AE9"/>
    <w:rsid w:val="00605A68"/>
    <w:rsid w:val="0061596B"/>
    <w:rsid w:val="00623D88"/>
    <w:rsid w:val="0063677C"/>
    <w:rsid w:val="00637717"/>
    <w:rsid w:val="0064168A"/>
    <w:rsid w:val="00647666"/>
    <w:rsid w:val="006501F9"/>
    <w:rsid w:val="0065362E"/>
    <w:rsid w:val="00657217"/>
    <w:rsid w:val="00662AF9"/>
    <w:rsid w:val="006652C2"/>
    <w:rsid w:val="0066559C"/>
    <w:rsid w:val="006960CA"/>
    <w:rsid w:val="006D1FC2"/>
    <w:rsid w:val="006D30EE"/>
    <w:rsid w:val="006E77C9"/>
    <w:rsid w:val="006F3E2A"/>
    <w:rsid w:val="007071C6"/>
    <w:rsid w:val="007200BF"/>
    <w:rsid w:val="0072169D"/>
    <w:rsid w:val="00730E76"/>
    <w:rsid w:val="00731688"/>
    <w:rsid w:val="0074235A"/>
    <w:rsid w:val="00752938"/>
    <w:rsid w:val="007610E2"/>
    <w:rsid w:val="00771FCE"/>
    <w:rsid w:val="00776453"/>
    <w:rsid w:val="007900DB"/>
    <w:rsid w:val="007909D7"/>
    <w:rsid w:val="00791575"/>
    <w:rsid w:val="007926A0"/>
    <w:rsid w:val="00795E96"/>
    <w:rsid w:val="007A4D79"/>
    <w:rsid w:val="007B3433"/>
    <w:rsid w:val="007C25D2"/>
    <w:rsid w:val="007C3876"/>
    <w:rsid w:val="007D5141"/>
    <w:rsid w:val="007D5145"/>
    <w:rsid w:val="007E4382"/>
    <w:rsid w:val="007E6DBD"/>
    <w:rsid w:val="007F0F75"/>
    <w:rsid w:val="00801332"/>
    <w:rsid w:val="00807755"/>
    <w:rsid w:val="0081733B"/>
    <w:rsid w:val="00820302"/>
    <w:rsid w:val="00820891"/>
    <w:rsid w:val="00820CF1"/>
    <w:rsid w:val="00823DCB"/>
    <w:rsid w:val="00827D15"/>
    <w:rsid w:val="00830FA7"/>
    <w:rsid w:val="0083345B"/>
    <w:rsid w:val="008413CF"/>
    <w:rsid w:val="008424BA"/>
    <w:rsid w:val="00870F4A"/>
    <w:rsid w:val="00882B88"/>
    <w:rsid w:val="008844DD"/>
    <w:rsid w:val="008851F6"/>
    <w:rsid w:val="00891D35"/>
    <w:rsid w:val="00897972"/>
    <w:rsid w:val="008A44D9"/>
    <w:rsid w:val="008B0DE6"/>
    <w:rsid w:val="008B556E"/>
    <w:rsid w:val="008C5FB0"/>
    <w:rsid w:val="008D0795"/>
    <w:rsid w:val="008F0585"/>
    <w:rsid w:val="008F19FC"/>
    <w:rsid w:val="008F4FF2"/>
    <w:rsid w:val="008F5C55"/>
    <w:rsid w:val="008F6649"/>
    <w:rsid w:val="008F668A"/>
    <w:rsid w:val="00901A0D"/>
    <w:rsid w:val="009052BF"/>
    <w:rsid w:val="00905652"/>
    <w:rsid w:val="009340BD"/>
    <w:rsid w:val="009348F5"/>
    <w:rsid w:val="0093552C"/>
    <w:rsid w:val="00941D41"/>
    <w:rsid w:val="00946BBD"/>
    <w:rsid w:val="009544BE"/>
    <w:rsid w:val="00955E7B"/>
    <w:rsid w:val="0097005E"/>
    <w:rsid w:val="00981C11"/>
    <w:rsid w:val="00984D29"/>
    <w:rsid w:val="00991D0A"/>
    <w:rsid w:val="009B1AEF"/>
    <w:rsid w:val="009B7A97"/>
    <w:rsid w:val="009C1489"/>
    <w:rsid w:val="009C2960"/>
    <w:rsid w:val="009C491D"/>
    <w:rsid w:val="009E5603"/>
    <w:rsid w:val="009F4759"/>
    <w:rsid w:val="00A04F99"/>
    <w:rsid w:val="00A05934"/>
    <w:rsid w:val="00A12F6A"/>
    <w:rsid w:val="00A21541"/>
    <w:rsid w:val="00A25DE7"/>
    <w:rsid w:val="00A34A91"/>
    <w:rsid w:val="00A4018C"/>
    <w:rsid w:val="00A412E0"/>
    <w:rsid w:val="00A55DAA"/>
    <w:rsid w:val="00A751E1"/>
    <w:rsid w:val="00A80463"/>
    <w:rsid w:val="00A90135"/>
    <w:rsid w:val="00A92AC4"/>
    <w:rsid w:val="00AA5386"/>
    <w:rsid w:val="00AA7F3D"/>
    <w:rsid w:val="00AB0A57"/>
    <w:rsid w:val="00AB3D0F"/>
    <w:rsid w:val="00AC0639"/>
    <w:rsid w:val="00AC1766"/>
    <w:rsid w:val="00AC2F36"/>
    <w:rsid w:val="00AC440C"/>
    <w:rsid w:val="00AC6E81"/>
    <w:rsid w:val="00AE1597"/>
    <w:rsid w:val="00B02C90"/>
    <w:rsid w:val="00B07EEE"/>
    <w:rsid w:val="00B31303"/>
    <w:rsid w:val="00B36E9A"/>
    <w:rsid w:val="00B37623"/>
    <w:rsid w:val="00B51D43"/>
    <w:rsid w:val="00B51D4C"/>
    <w:rsid w:val="00B53394"/>
    <w:rsid w:val="00B647BC"/>
    <w:rsid w:val="00B73EB8"/>
    <w:rsid w:val="00BA0D1A"/>
    <w:rsid w:val="00BA3738"/>
    <w:rsid w:val="00BA716F"/>
    <w:rsid w:val="00BB1C6C"/>
    <w:rsid w:val="00BB4092"/>
    <w:rsid w:val="00BB5F87"/>
    <w:rsid w:val="00BC1ED8"/>
    <w:rsid w:val="00BD2997"/>
    <w:rsid w:val="00BD2BC7"/>
    <w:rsid w:val="00BE1016"/>
    <w:rsid w:val="00BE1748"/>
    <w:rsid w:val="00BE7B9C"/>
    <w:rsid w:val="00BF0B1B"/>
    <w:rsid w:val="00BF2ED9"/>
    <w:rsid w:val="00C1171F"/>
    <w:rsid w:val="00C163A7"/>
    <w:rsid w:val="00C16E3B"/>
    <w:rsid w:val="00C25E60"/>
    <w:rsid w:val="00C31511"/>
    <w:rsid w:val="00C414E0"/>
    <w:rsid w:val="00C43E68"/>
    <w:rsid w:val="00C56D89"/>
    <w:rsid w:val="00C5743F"/>
    <w:rsid w:val="00C60FC8"/>
    <w:rsid w:val="00C62FEE"/>
    <w:rsid w:val="00C73C84"/>
    <w:rsid w:val="00C863D3"/>
    <w:rsid w:val="00C90911"/>
    <w:rsid w:val="00C917F7"/>
    <w:rsid w:val="00C959D7"/>
    <w:rsid w:val="00CB2372"/>
    <w:rsid w:val="00CC177D"/>
    <w:rsid w:val="00CD54A7"/>
    <w:rsid w:val="00CD6D85"/>
    <w:rsid w:val="00CF2D2B"/>
    <w:rsid w:val="00CF337A"/>
    <w:rsid w:val="00CF3695"/>
    <w:rsid w:val="00CF38E9"/>
    <w:rsid w:val="00D0466D"/>
    <w:rsid w:val="00D11FDE"/>
    <w:rsid w:val="00D16FEE"/>
    <w:rsid w:val="00D20D08"/>
    <w:rsid w:val="00D222C0"/>
    <w:rsid w:val="00D431DA"/>
    <w:rsid w:val="00D43987"/>
    <w:rsid w:val="00D51102"/>
    <w:rsid w:val="00D53936"/>
    <w:rsid w:val="00D54AEB"/>
    <w:rsid w:val="00D55F0E"/>
    <w:rsid w:val="00D60975"/>
    <w:rsid w:val="00D62BDE"/>
    <w:rsid w:val="00D62F5D"/>
    <w:rsid w:val="00D63CB0"/>
    <w:rsid w:val="00D74B35"/>
    <w:rsid w:val="00D756BE"/>
    <w:rsid w:val="00D76740"/>
    <w:rsid w:val="00D8274F"/>
    <w:rsid w:val="00D84632"/>
    <w:rsid w:val="00D84B51"/>
    <w:rsid w:val="00D86F3C"/>
    <w:rsid w:val="00D94DE3"/>
    <w:rsid w:val="00DC0D14"/>
    <w:rsid w:val="00DC403E"/>
    <w:rsid w:val="00DD4750"/>
    <w:rsid w:val="00DE5E9A"/>
    <w:rsid w:val="00DF356C"/>
    <w:rsid w:val="00DF4991"/>
    <w:rsid w:val="00E03461"/>
    <w:rsid w:val="00E053F3"/>
    <w:rsid w:val="00E079D7"/>
    <w:rsid w:val="00E119B8"/>
    <w:rsid w:val="00E15B50"/>
    <w:rsid w:val="00E20627"/>
    <w:rsid w:val="00E32F38"/>
    <w:rsid w:val="00E33895"/>
    <w:rsid w:val="00E363F3"/>
    <w:rsid w:val="00E4580E"/>
    <w:rsid w:val="00EA5304"/>
    <w:rsid w:val="00EC0F0E"/>
    <w:rsid w:val="00EC55DB"/>
    <w:rsid w:val="00EE0862"/>
    <w:rsid w:val="00EE2BE4"/>
    <w:rsid w:val="00EF6E1F"/>
    <w:rsid w:val="00F20A8A"/>
    <w:rsid w:val="00F24E00"/>
    <w:rsid w:val="00F32B6A"/>
    <w:rsid w:val="00F359C9"/>
    <w:rsid w:val="00F37691"/>
    <w:rsid w:val="00F405B5"/>
    <w:rsid w:val="00F4720B"/>
    <w:rsid w:val="00F52507"/>
    <w:rsid w:val="00F60E84"/>
    <w:rsid w:val="00F9093F"/>
    <w:rsid w:val="00F92A5A"/>
    <w:rsid w:val="00F940D8"/>
    <w:rsid w:val="00F956A9"/>
    <w:rsid w:val="00FB053F"/>
    <w:rsid w:val="00FB62D1"/>
    <w:rsid w:val="00FB782F"/>
    <w:rsid w:val="00FD2D8D"/>
    <w:rsid w:val="00FD4A74"/>
    <w:rsid w:val="00FE2AA0"/>
    <w:rsid w:val="00FE55C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3F7D"/>
  </w:style>
  <w:style w:type="paragraph" w:styleId="1">
    <w:name w:val="heading 1"/>
    <w:basedOn w:val="a"/>
    <w:next w:val="a"/>
    <w:link w:val="10"/>
    <w:uiPriority w:val="9"/>
    <w:qFormat/>
    <w:rsid w:val="00516E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16E0E"/>
    <w:rPr>
      <w:rFonts w:asciiTheme="majorHAnsi" w:eastAsiaTheme="majorEastAsia" w:hAnsiTheme="majorHAnsi" w:cstheme="majorBidi"/>
      <w:b/>
      <w:bCs/>
      <w:color w:val="365F91" w:themeColor="accent1" w:themeShade="BF"/>
      <w:sz w:val="28"/>
      <w:szCs w:val="28"/>
    </w:rPr>
  </w:style>
  <w:style w:type="paragraph" w:styleId="a3">
    <w:name w:val="footnote text"/>
    <w:basedOn w:val="a"/>
    <w:link w:val="a4"/>
    <w:uiPriority w:val="99"/>
    <w:semiHidden/>
    <w:unhideWhenUsed/>
    <w:rsid w:val="003A3F45"/>
    <w:pPr>
      <w:spacing w:after="0" w:line="240" w:lineRule="auto"/>
    </w:pPr>
    <w:rPr>
      <w:sz w:val="20"/>
      <w:szCs w:val="20"/>
    </w:rPr>
  </w:style>
  <w:style w:type="character" w:customStyle="1" w:styleId="a4">
    <w:name w:val="Текст под линия Знак"/>
    <w:basedOn w:val="a0"/>
    <w:link w:val="a3"/>
    <w:uiPriority w:val="99"/>
    <w:semiHidden/>
    <w:rsid w:val="003A3F45"/>
    <w:rPr>
      <w:sz w:val="20"/>
      <w:szCs w:val="20"/>
    </w:rPr>
  </w:style>
  <w:style w:type="character" w:styleId="a5">
    <w:name w:val="footnote reference"/>
    <w:basedOn w:val="a0"/>
    <w:uiPriority w:val="99"/>
    <w:semiHidden/>
    <w:unhideWhenUsed/>
    <w:rsid w:val="003A3F45"/>
    <w:rPr>
      <w:vertAlign w:val="superscript"/>
    </w:rPr>
  </w:style>
  <w:style w:type="character" w:styleId="a6">
    <w:name w:val="Hyperlink"/>
    <w:basedOn w:val="a0"/>
    <w:uiPriority w:val="99"/>
    <w:unhideWhenUsed/>
    <w:rsid w:val="00EE0862"/>
    <w:rPr>
      <w:color w:val="0000FF" w:themeColor="hyperlink"/>
      <w:u w:val="single"/>
    </w:rPr>
  </w:style>
  <w:style w:type="paragraph" w:styleId="a7">
    <w:name w:val="header"/>
    <w:basedOn w:val="a"/>
    <w:link w:val="a8"/>
    <w:unhideWhenUsed/>
    <w:rsid w:val="003D6AEB"/>
    <w:pPr>
      <w:tabs>
        <w:tab w:val="center" w:pos="4536"/>
        <w:tab w:val="right" w:pos="9072"/>
      </w:tabs>
      <w:spacing w:after="0" w:line="240" w:lineRule="auto"/>
    </w:pPr>
  </w:style>
  <w:style w:type="character" w:customStyle="1" w:styleId="a8">
    <w:name w:val="Горен колонтитул Знак"/>
    <w:basedOn w:val="a0"/>
    <w:link w:val="a7"/>
    <w:rsid w:val="003D6AEB"/>
  </w:style>
  <w:style w:type="paragraph" w:styleId="a9">
    <w:name w:val="footer"/>
    <w:basedOn w:val="a"/>
    <w:link w:val="aa"/>
    <w:unhideWhenUsed/>
    <w:rsid w:val="003D6AEB"/>
    <w:pPr>
      <w:tabs>
        <w:tab w:val="center" w:pos="4536"/>
        <w:tab w:val="right" w:pos="9072"/>
      </w:tabs>
      <w:spacing w:after="0" w:line="240" w:lineRule="auto"/>
    </w:pPr>
  </w:style>
  <w:style w:type="character" w:customStyle="1" w:styleId="aa">
    <w:name w:val="Долен колонтитул Знак"/>
    <w:basedOn w:val="a0"/>
    <w:link w:val="a9"/>
    <w:rsid w:val="003D6AEB"/>
  </w:style>
  <w:style w:type="paragraph" w:styleId="ab">
    <w:name w:val="TOC Heading"/>
    <w:basedOn w:val="1"/>
    <w:next w:val="a"/>
    <w:uiPriority w:val="39"/>
    <w:semiHidden/>
    <w:unhideWhenUsed/>
    <w:qFormat/>
    <w:rsid w:val="000E0B01"/>
    <w:pPr>
      <w:outlineLvl w:val="9"/>
    </w:pPr>
    <w:rPr>
      <w:lang w:val="en-US"/>
    </w:rPr>
  </w:style>
  <w:style w:type="paragraph" w:styleId="11">
    <w:name w:val="toc 1"/>
    <w:basedOn w:val="a"/>
    <w:next w:val="a"/>
    <w:autoRedefine/>
    <w:uiPriority w:val="39"/>
    <w:unhideWhenUsed/>
    <w:rsid w:val="000E0B01"/>
    <w:pPr>
      <w:spacing w:after="100"/>
    </w:pPr>
  </w:style>
  <w:style w:type="character" w:customStyle="1" w:styleId="apple-converted-space">
    <w:name w:val="apple-converted-space"/>
    <w:basedOn w:val="a0"/>
    <w:rsid w:val="003D54AB"/>
  </w:style>
  <w:style w:type="character" w:customStyle="1" w:styleId="newdocreference">
    <w:name w:val="newdocreference"/>
    <w:basedOn w:val="a0"/>
    <w:rsid w:val="003D54AB"/>
  </w:style>
  <w:style w:type="character" w:customStyle="1" w:styleId="samedocreference">
    <w:name w:val="samedocreference"/>
    <w:basedOn w:val="a0"/>
    <w:rsid w:val="00DF356C"/>
  </w:style>
  <w:style w:type="paragraph" w:customStyle="1" w:styleId="buttons">
    <w:name w:val="buttons"/>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12">
    <w:name w:val="Заглавие1"/>
    <w:basedOn w:val="a"/>
    <w:rsid w:val="00DF356C"/>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styleId="ac">
    <w:name w:val="List Paragraph"/>
    <w:aliases w:val="ПАРАГРАФ,List Paragraph1,List1,List Paragraph11,List Paragraph111,Colorful List - Accent 11,List Paragraph1111"/>
    <w:basedOn w:val="a"/>
    <w:link w:val="ad"/>
    <w:uiPriority w:val="34"/>
    <w:qFormat/>
    <w:rsid w:val="008F0585"/>
    <w:pPr>
      <w:ind w:left="720"/>
      <w:contextualSpacing/>
    </w:pPr>
  </w:style>
  <w:style w:type="paragraph" w:styleId="ae">
    <w:name w:val="Balloon Text"/>
    <w:basedOn w:val="a"/>
    <w:link w:val="af"/>
    <w:uiPriority w:val="99"/>
    <w:semiHidden/>
    <w:unhideWhenUsed/>
    <w:rsid w:val="00BC1ED8"/>
    <w:pPr>
      <w:spacing w:after="0" w:line="240" w:lineRule="auto"/>
    </w:pPr>
    <w:rPr>
      <w:rFonts w:ascii="Segoe UI" w:hAnsi="Segoe UI" w:cs="Segoe UI"/>
      <w:sz w:val="18"/>
      <w:szCs w:val="18"/>
    </w:rPr>
  </w:style>
  <w:style w:type="character" w:customStyle="1" w:styleId="af">
    <w:name w:val="Изнесен текст Знак"/>
    <w:basedOn w:val="a0"/>
    <w:link w:val="ae"/>
    <w:uiPriority w:val="99"/>
    <w:semiHidden/>
    <w:rsid w:val="00BC1ED8"/>
    <w:rPr>
      <w:rFonts w:ascii="Segoe UI" w:hAnsi="Segoe UI" w:cs="Segoe UI"/>
      <w:sz w:val="18"/>
      <w:szCs w:val="18"/>
    </w:rPr>
  </w:style>
  <w:style w:type="table" w:styleId="af0">
    <w:name w:val="Table Grid"/>
    <w:basedOn w:val="a1"/>
    <w:rsid w:val="002124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f0"/>
    <w:rsid w:val="00454B0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qFormat/>
    <w:rsid w:val="007D5145"/>
    <w:rPr>
      <w:b/>
      <w:bCs/>
    </w:rPr>
  </w:style>
  <w:style w:type="character" w:customStyle="1" w:styleId="indented">
    <w:name w:val="indented"/>
    <w:basedOn w:val="a0"/>
    <w:rsid w:val="00577A0B"/>
  </w:style>
  <w:style w:type="character" w:customStyle="1" w:styleId="ad">
    <w:name w:val="Списък на абзаци Знак"/>
    <w:aliases w:val="ПАРАГРАФ Знак,List Paragraph1 Знак,List1 Знак,List Paragraph11 Знак,List Paragraph111 Знак,Colorful List - Accent 11 Знак,List Paragraph1111 Знак"/>
    <w:link w:val="ac"/>
    <w:uiPriority w:val="34"/>
    <w:qFormat/>
    <w:locked/>
    <w:rsid w:val="009E56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4268148">
      <w:bodyDiv w:val="1"/>
      <w:marLeft w:val="0"/>
      <w:marRight w:val="0"/>
      <w:marTop w:val="0"/>
      <w:marBottom w:val="0"/>
      <w:divBdr>
        <w:top w:val="none" w:sz="0" w:space="0" w:color="auto"/>
        <w:left w:val="none" w:sz="0" w:space="0" w:color="auto"/>
        <w:bottom w:val="none" w:sz="0" w:space="0" w:color="auto"/>
        <w:right w:val="none" w:sz="0" w:space="0" w:color="auto"/>
      </w:divBdr>
      <w:divsChild>
        <w:div w:id="137262585">
          <w:marLeft w:val="0"/>
          <w:marRight w:val="0"/>
          <w:marTop w:val="0"/>
          <w:marBottom w:val="0"/>
          <w:divBdr>
            <w:top w:val="none" w:sz="0" w:space="0" w:color="auto"/>
            <w:left w:val="none" w:sz="0" w:space="0" w:color="auto"/>
            <w:bottom w:val="none" w:sz="0" w:space="0" w:color="auto"/>
            <w:right w:val="none" w:sz="0" w:space="0" w:color="auto"/>
          </w:divBdr>
          <w:divsChild>
            <w:div w:id="17974546">
              <w:marLeft w:val="0"/>
              <w:marRight w:val="0"/>
              <w:marTop w:val="0"/>
              <w:marBottom w:val="0"/>
              <w:divBdr>
                <w:top w:val="none" w:sz="0" w:space="0" w:color="auto"/>
                <w:left w:val="none" w:sz="0" w:space="0" w:color="auto"/>
                <w:bottom w:val="none" w:sz="0" w:space="0" w:color="auto"/>
                <w:right w:val="none" w:sz="0" w:space="0" w:color="auto"/>
              </w:divBdr>
            </w:div>
            <w:div w:id="25914591">
              <w:marLeft w:val="0"/>
              <w:marRight w:val="0"/>
              <w:marTop w:val="0"/>
              <w:marBottom w:val="0"/>
              <w:divBdr>
                <w:top w:val="none" w:sz="0" w:space="0" w:color="auto"/>
                <w:left w:val="none" w:sz="0" w:space="0" w:color="auto"/>
                <w:bottom w:val="none" w:sz="0" w:space="0" w:color="auto"/>
                <w:right w:val="none" w:sz="0" w:space="0" w:color="auto"/>
              </w:divBdr>
            </w:div>
            <w:div w:id="78410195">
              <w:marLeft w:val="0"/>
              <w:marRight w:val="0"/>
              <w:marTop w:val="0"/>
              <w:marBottom w:val="0"/>
              <w:divBdr>
                <w:top w:val="none" w:sz="0" w:space="0" w:color="auto"/>
                <w:left w:val="none" w:sz="0" w:space="0" w:color="auto"/>
                <w:bottom w:val="none" w:sz="0" w:space="0" w:color="auto"/>
                <w:right w:val="none" w:sz="0" w:space="0" w:color="auto"/>
              </w:divBdr>
            </w:div>
            <w:div w:id="121775208">
              <w:marLeft w:val="0"/>
              <w:marRight w:val="0"/>
              <w:marTop w:val="0"/>
              <w:marBottom w:val="0"/>
              <w:divBdr>
                <w:top w:val="none" w:sz="0" w:space="0" w:color="auto"/>
                <w:left w:val="none" w:sz="0" w:space="0" w:color="auto"/>
                <w:bottom w:val="none" w:sz="0" w:space="0" w:color="auto"/>
                <w:right w:val="none" w:sz="0" w:space="0" w:color="auto"/>
              </w:divBdr>
            </w:div>
            <w:div w:id="228927077">
              <w:marLeft w:val="0"/>
              <w:marRight w:val="0"/>
              <w:marTop w:val="0"/>
              <w:marBottom w:val="0"/>
              <w:divBdr>
                <w:top w:val="none" w:sz="0" w:space="0" w:color="auto"/>
                <w:left w:val="none" w:sz="0" w:space="0" w:color="auto"/>
                <w:bottom w:val="none" w:sz="0" w:space="0" w:color="auto"/>
                <w:right w:val="none" w:sz="0" w:space="0" w:color="auto"/>
              </w:divBdr>
            </w:div>
            <w:div w:id="654264629">
              <w:marLeft w:val="0"/>
              <w:marRight w:val="0"/>
              <w:marTop w:val="0"/>
              <w:marBottom w:val="0"/>
              <w:divBdr>
                <w:top w:val="none" w:sz="0" w:space="0" w:color="auto"/>
                <w:left w:val="none" w:sz="0" w:space="0" w:color="auto"/>
                <w:bottom w:val="none" w:sz="0" w:space="0" w:color="auto"/>
                <w:right w:val="none" w:sz="0" w:space="0" w:color="auto"/>
              </w:divBdr>
            </w:div>
            <w:div w:id="804470120">
              <w:marLeft w:val="0"/>
              <w:marRight w:val="0"/>
              <w:marTop w:val="0"/>
              <w:marBottom w:val="0"/>
              <w:divBdr>
                <w:top w:val="none" w:sz="0" w:space="0" w:color="auto"/>
                <w:left w:val="none" w:sz="0" w:space="0" w:color="auto"/>
                <w:bottom w:val="none" w:sz="0" w:space="0" w:color="auto"/>
                <w:right w:val="none" w:sz="0" w:space="0" w:color="auto"/>
              </w:divBdr>
            </w:div>
            <w:div w:id="928197163">
              <w:marLeft w:val="0"/>
              <w:marRight w:val="0"/>
              <w:marTop w:val="0"/>
              <w:marBottom w:val="0"/>
              <w:divBdr>
                <w:top w:val="none" w:sz="0" w:space="0" w:color="auto"/>
                <w:left w:val="none" w:sz="0" w:space="0" w:color="auto"/>
                <w:bottom w:val="none" w:sz="0" w:space="0" w:color="auto"/>
                <w:right w:val="none" w:sz="0" w:space="0" w:color="auto"/>
              </w:divBdr>
            </w:div>
            <w:div w:id="1023552990">
              <w:marLeft w:val="0"/>
              <w:marRight w:val="0"/>
              <w:marTop w:val="0"/>
              <w:marBottom w:val="0"/>
              <w:divBdr>
                <w:top w:val="none" w:sz="0" w:space="0" w:color="auto"/>
                <w:left w:val="none" w:sz="0" w:space="0" w:color="auto"/>
                <w:bottom w:val="none" w:sz="0" w:space="0" w:color="auto"/>
                <w:right w:val="none" w:sz="0" w:space="0" w:color="auto"/>
              </w:divBdr>
            </w:div>
            <w:div w:id="1031490693">
              <w:marLeft w:val="0"/>
              <w:marRight w:val="0"/>
              <w:marTop w:val="0"/>
              <w:marBottom w:val="0"/>
              <w:divBdr>
                <w:top w:val="none" w:sz="0" w:space="0" w:color="auto"/>
                <w:left w:val="none" w:sz="0" w:space="0" w:color="auto"/>
                <w:bottom w:val="none" w:sz="0" w:space="0" w:color="auto"/>
                <w:right w:val="none" w:sz="0" w:space="0" w:color="auto"/>
              </w:divBdr>
            </w:div>
            <w:div w:id="1032612454">
              <w:marLeft w:val="0"/>
              <w:marRight w:val="0"/>
              <w:marTop w:val="0"/>
              <w:marBottom w:val="0"/>
              <w:divBdr>
                <w:top w:val="none" w:sz="0" w:space="0" w:color="auto"/>
                <w:left w:val="none" w:sz="0" w:space="0" w:color="auto"/>
                <w:bottom w:val="none" w:sz="0" w:space="0" w:color="auto"/>
                <w:right w:val="none" w:sz="0" w:space="0" w:color="auto"/>
              </w:divBdr>
            </w:div>
            <w:div w:id="1094131597">
              <w:marLeft w:val="0"/>
              <w:marRight w:val="0"/>
              <w:marTop w:val="0"/>
              <w:marBottom w:val="0"/>
              <w:divBdr>
                <w:top w:val="none" w:sz="0" w:space="0" w:color="auto"/>
                <w:left w:val="none" w:sz="0" w:space="0" w:color="auto"/>
                <w:bottom w:val="none" w:sz="0" w:space="0" w:color="auto"/>
                <w:right w:val="none" w:sz="0" w:space="0" w:color="auto"/>
              </w:divBdr>
            </w:div>
            <w:div w:id="1148860153">
              <w:marLeft w:val="0"/>
              <w:marRight w:val="0"/>
              <w:marTop w:val="0"/>
              <w:marBottom w:val="0"/>
              <w:divBdr>
                <w:top w:val="none" w:sz="0" w:space="0" w:color="auto"/>
                <w:left w:val="none" w:sz="0" w:space="0" w:color="auto"/>
                <w:bottom w:val="none" w:sz="0" w:space="0" w:color="auto"/>
                <w:right w:val="none" w:sz="0" w:space="0" w:color="auto"/>
              </w:divBdr>
            </w:div>
            <w:div w:id="1155803702">
              <w:marLeft w:val="0"/>
              <w:marRight w:val="0"/>
              <w:marTop w:val="0"/>
              <w:marBottom w:val="0"/>
              <w:divBdr>
                <w:top w:val="none" w:sz="0" w:space="0" w:color="auto"/>
                <w:left w:val="none" w:sz="0" w:space="0" w:color="auto"/>
                <w:bottom w:val="none" w:sz="0" w:space="0" w:color="auto"/>
                <w:right w:val="none" w:sz="0" w:space="0" w:color="auto"/>
              </w:divBdr>
            </w:div>
            <w:div w:id="1267226098">
              <w:marLeft w:val="0"/>
              <w:marRight w:val="0"/>
              <w:marTop w:val="0"/>
              <w:marBottom w:val="0"/>
              <w:divBdr>
                <w:top w:val="none" w:sz="0" w:space="0" w:color="auto"/>
                <w:left w:val="none" w:sz="0" w:space="0" w:color="auto"/>
                <w:bottom w:val="none" w:sz="0" w:space="0" w:color="auto"/>
                <w:right w:val="none" w:sz="0" w:space="0" w:color="auto"/>
              </w:divBdr>
            </w:div>
            <w:div w:id="1268464429">
              <w:marLeft w:val="0"/>
              <w:marRight w:val="0"/>
              <w:marTop w:val="0"/>
              <w:marBottom w:val="0"/>
              <w:divBdr>
                <w:top w:val="none" w:sz="0" w:space="0" w:color="auto"/>
                <w:left w:val="none" w:sz="0" w:space="0" w:color="auto"/>
                <w:bottom w:val="none" w:sz="0" w:space="0" w:color="auto"/>
                <w:right w:val="none" w:sz="0" w:space="0" w:color="auto"/>
              </w:divBdr>
            </w:div>
            <w:div w:id="1622882918">
              <w:marLeft w:val="0"/>
              <w:marRight w:val="0"/>
              <w:marTop w:val="0"/>
              <w:marBottom w:val="0"/>
              <w:divBdr>
                <w:top w:val="none" w:sz="0" w:space="0" w:color="auto"/>
                <w:left w:val="none" w:sz="0" w:space="0" w:color="auto"/>
                <w:bottom w:val="none" w:sz="0" w:space="0" w:color="auto"/>
                <w:right w:val="none" w:sz="0" w:space="0" w:color="auto"/>
              </w:divBdr>
            </w:div>
            <w:div w:id="1744838585">
              <w:marLeft w:val="0"/>
              <w:marRight w:val="0"/>
              <w:marTop w:val="0"/>
              <w:marBottom w:val="0"/>
              <w:divBdr>
                <w:top w:val="none" w:sz="0" w:space="0" w:color="auto"/>
                <w:left w:val="none" w:sz="0" w:space="0" w:color="auto"/>
                <w:bottom w:val="none" w:sz="0" w:space="0" w:color="auto"/>
                <w:right w:val="none" w:sz="0" w:space="0" w:color="auto"/>
              </w:divBdr>
            </w:div>
            <w:div w:id="1811707914">
              <w:marLeft w:val="0"/>
              <w:marRight w:val="0"/>
              <w:marTop w:val="0"/>
              <w:marBottom w:val="0"/>
              <w:divBdr>
                <w:top w:val="none" w:sz="0" w:space="0" w:color="auto"/>
                <w:left w:val="none" w:sz="0" w:space="0" w:color="auto"/>
                <w:bottom w:val="none" w:sz="0" w:space="0" w:color="auto"/>
                <w:right w:val="none" w:sz="0" w:space="0" w:color="auto"/>
              </w:divBdr>
            </w:div>
            <w:div w:id="1818263532">
              <w:marLeft w:val="0"/>
              <w:marRight w:val="0"/>
              <w:marTop w:val="0"/>
              <w:marBottom w:val="0"/>
              <w:divBdr>
                <w:top w:val="none" w:sz="0" w:space="0" w:color="auto"/>
                <w:left w:val="none" w:sz="0" w:space="0" w:color="auto"/>
                <w:bottom w:val="none" w:sz="0" w:space="0" w:color="auto"/>
                <w:right w:val="none" w:sz="0" w:space="0" w:color="auto"/>
              </w:divBdr>
            </w:div>
            <w:div w:id="1846550141">
              <w:marLeft w:val="0"/>
              <w:marRight w:val="0"/>
              <w:marTop w:val="0"/>
              <w:marBottom w:val="0"/>
              <w:divBdr>
                <w:top w:val="none" w:sz="0" w:space="0" w:color="auto"/>
                <w:left w:val="none" w:sz="0" w:space="0" w:color="auto"/>
                <w:bottom w:val="none" w:sz="0" w:space="0" w:color="auto"/>
                <w:right w:val="none" w:sz="0" w:space="0" w:color="auto"/>
              </w:divBdr>
            </w:div>
            <w:div w:id="1862086362">
              <w:marLeft w:val="0"/>
              <w:marRight w:val="0"/>
              <w:marTop w:val="0"/>
              <w:marBottom w:val="0"/>
              <w:divBdr>
                <w:top w:val="none" w:sz="0" w:space="0" w:color="auto"/>
                <w:left w:val="none" w:sz="0" w:space="0" w:color="auto"/>
                <w:bottom w:val="none" w:sz="0" w:space="0" w:color="auto"/>
                <w:right w:val="none" w:sz="0" w:space="0" w:color="auto"/>
              </w:divBdr>
            </w:div>
            <w:div w:id="1885634207">
              <w:marLeft w:val="0"/>
              <w:marRight w:val="0"/>
              <w:marTop w:val="0"/>
              <w:marBottom w:val="0"/>
              <w:divBdr>
                <w:top w:val="none" w:sz="0" w:space="0" w:color="auto"/>
                <w:left w:val="none" w:sz="0" w:space="0" w:color="auto"/>
                <w:bottom w:val="none" w:sz="0" w:space="0" w:color="auto"/>
                <w:right w:val="none" w:sz="0" w:space="0" w:color="auto"/>
              </w:divBdr>
            </w:div>
            <w:div w:id="2064136513">
              <w:marLeft w:val="0"/>
              <w:marRight w:val="0"/>
              <w:marTop w:val="0"/>
              <w:marBottom w:val="0"/>
              <w:divBdr>
                <w:top w:val="none" w:sz="0" w:space="0" w:color="auto"/>
                <w:left w:val="none" w:sz="0" w:space="0" w:color="auto"/>
                <w:bottom w:val="none" w:sz="0" w:space="0" w:color="auto"/>
                <w:right w:val="none" w:sz="0" w:space="0" w:color="auto"/>
              </w:divBdr>
            </w:div>
          </w:divsChild>
        </w:div>
        <w:div w:id="347102424">
          <w:marLeft w:val="0"/>
          <w:marRight w:val="0"/>
          <w:marTop w:val="0"/>
          <w:marBottom w:val="0"/>
          <w:divBdr>
            <w:top w:val="none" w:sz="0" w:space="0" w:color="auto"/>
            <w:left w:val="none" w:sz="0" w:space="0" w:color="auto"/>
            <w:bottom w:val="none" w:sz="0" w:space="0" w:color="auto"/>
            <w:right w:val="none" w:sz="0" w:space="0" w:color="auto"/>
          </w:divBdr>
          <w:divsChild>
            <w:div w:id="337199243">
              <w:marLeft w:val="0"/>
              <w:marRight w:val="0"/>
              <w:marTop w:val="0"/>
              <w:marBottom w:val="0"/>
              <w:divBdr>
                <w:top w:val="none" w:sz="0" w:space="0" w:color="auto"/>
                <w:left w:val="none" w:sz="0" w:space="0" w:color="auto"/>
                <w:bottom w:val="none" w:sz="0" w:space="0" w:color="auto"/>
                <w:right w:val="none" w:sz="0" w:space="0" w:color="auto"/>
              </w:divBdr>
            </w:div>
            <w:div w:id="504593099">
              <w:marLeft w:val="0"/>
              <w:marRight w:val="0"/>
              <w:marTop w:val="0"/>
              <w:marBottom w:val="0"/>
              <w:divBdr>
                <w:top w:val="none" w:sz="0" w:space="0" w:color="auto"/>
                <w:left w:val="none" w:sz="0" w:space="0" w:color="auto"/>
                <w:bottom w:val="none" w:sz="0" w:space="0" w:color="auto"/>
                <w:right w:val="none" w:sz="0" w:space="0" w:color="auto"/>
              </w:divBdr>
            </w:div>
            <w:div w:id="2060780575">
              <w:marLeft w:val="0"/>
              <w:marRight w:val="0"/>
              <w:marTop w:val="0"/>
              <w:marBottom w:val="0"/>
              <w:divBdr>
                <w:top w:val="none" w:sz="0" w:space="0" w:color="auto"/>
                <w:left w:val="none" w:sz="0" w:space="0" w:color="auto"/>
                <w:bottom w:val="none" w:sz="0" w:space="0" w:color="auto"/>
                <w:right w:val="none" w:sz="0" w:space="0" w:color="auto"/>
              </w:divBdr>
            </w:div>
          </w:divsChild>
        </w:div>
        <w:div w:id="521089314">
          <w:marLeft w:val="0"/>
          <w:marRight w:val="0"/>
          <w:marTop w:val="0"/>
          <w:marBottom w:val="0"/>
          <w:divBdr>
            <w:top w:val="none" w:sz="0" w:space="0" w:color="auto"/>
            <w:left w:val="none" w:sz="0" w:space="0" w:color="auto"/>
            <w:bottom w:val="none" w:sz="0" w:space="0" w:color="auto"/>
            <w:right w:val="none" w:sz="0" w:space="0" w:color="auto"/>
          </w:divBdr>
          <w:divsChild>
            <w:div w:id="185683134">
              <w:marLeft w:val="0"/>
              <w:marRight w:val="0"/>
              <w:marTop w:val="0"/>
              <w:marBottom w:val="0"/>
              <w:divBdr>
                <w:top w:val="none" w:sz="0" w:space="0" w:color="auto"/>
                <w:left w:val="none" w:sz="0" w:space="0" w:color="auto"/>
                <w:bottom w:val="none" w:sz="0" w:space="0" w:color="auto"/>
                <w:right w:val="none" w:sz="0" w:space="0" w:color="auto"/>
              </w:divBdr>
            </w:div>
            <w:div w:id="229653547">
              <w:marLeft w:val="0"/>
              <w:marRight w:val="0"/>
              <w:marTop w:val="0"/>
              <w:marBottom w:val="0"/>
              <w:divBdr>
                <w:top w:val="none" w:sz="0" w:space="0" w:color="auto"/>
                <w:left w:val="none" w:sz="0" w:space="0" w:color="auto"/>
                <w:bottom w:val="none" w:sz="0" w:space="0" w:color="auto"/>
                <w:right w:val="none" w:sz="0" w:space="0" w:color="auto"/>
              </w:divBdr>
            </w:div>
            <w:div w:id="278295914">
              <w:marLeft w:val="0"/>
              <w:marRight w:val="0"/>
              <w:marTop w:val="0"/>
              <w:marBottom w:val="0"/>
              <w:divBdr>
                <w:top w:val="none" w:sz="0" w:space="0" w:color="auto"/>
                <w:left w:val="none" w:sz="0" w:space="0" w:color="auto"/>
                <w:bottom w:val="none" w:sz="0" w:space="0" w:color="auto"/>
                <w:right w:val="none" w:sz="0" w:space="0" w:color="auto"/>
              </w:divBdr>
            </w:div>
            <w:div w:id="573127298">
              <w:marLeft w:val="0"/>
              <w:marRight w:val="0"/>
              <w:marTop w:val="0"/>
              <w:marBottom w:val="0"/>
              <w:divBdr>
                <w:top w:val="none" w:sz="0" w:space="0" w:color="auto"/>
                <w:left w:val="none" w:sz="0" w:space="0" w:color="auto"/>
                <w:bottom w:val="none" w:sz="0" w:space="0" w:color="auto"/>
                <w:right w:val="none" w:sz="0" w:space="0" w:color="auto"/>
              </w:divBdr>
            </w:div>
            <w:div w:id="620455486">
              <w:marLeft w:val="0"/>
              <w:marRight w:val="0"/>
              <w:marTop w:val="0"/>
              <w:marBottom w:val="0"/>
              <w:divBdr>
                <w:top w:val="none" w:sz="0" w:space="0" w:color="auto"/>
                <w:left w:val="none" w:sz="0" w:space="0" w:color="auto"/>
                <w:bottom w:val="none" w:sz="0" w:space="0" w:color="auto"/>
                <w:right w:val="none" w:sz="0" w:space="0" w:color="auto"/>
              </w:divBdr>
            </w:div>
            <w:div w:id="632440702">
              <w:marLeft w:val="0"/>
              <w:marRight w:val="0"/>
              <w:marTop w:val="0"/>
              <w:marBottom w:val="0"/>
              <w:divBdr>
                <w:top w:val="none" w:sz="0" w:space="0" w:color="auto"/>
                <w:left w:val="none" w:sz="0" w:space="0" w:color="auto"/>
                <w:bottom w:val="none" w:sz="0" w:space="0" w:color="auto"/>
                <w:right w:val="none" w:sz="0" w:space="0" w:color="auto"/>
              </w:divBdr>
            </w:div>
            <w:div w:id="802775118">
              <w:marLeft w:val="0"/>
              <w:marRight w:val="0"/>
              <w:marTop w:val="0"/>
              <w:marBottom w:val="0"/>
              <w:divBdr>
                <w:top w:val="none" w:sz="0" w:space="0" w:color="auto"/>
                <w:left w:val="none" w:sz="0" w:space="0" w:color="auto"/>
                <w:bottom w:val="none" w:sz="0" w:space="0" w:color="auto"/>
                <w:right w:val="none" w:sz="0" w:space="0" w:color="auto"/>
              </w:divBdr>
            </w:div>
            <w:div w:id="828902998">
              <w:marLeft w:val="0"/>
              <w:marRight w:val="0"/>
              <w:marTop w:val="0"/>
              <w:marBottom w:val="0"/>
              <w:divBdr>
                <w:top w:val="none" w:sz="0" w:space="0" w:color="auto"/>
                <w:left w:val="none" w:sz="0" w:space="0" w:color="auto"/>
                <w:bottom w:val="none" w:sz="0" w:space="0" w:color="auto"/>
                <w:right w:val="none" w:sz="0" w:space="0" w:color="auto"/>
              </w:divBdr>
            </w:div>
            <w:div w:id="880020147">
              <w:marLeft w:val="0"/>
              <w:marRight w:val="0"/>
              <w:marTop w:val="0"/>
              <w:marBottom w:val="0"/>
              <w:divBdr>
                <w:top w:val="none" w:sz="0" w:space="0" w:color="auto"/>
                <w:left w:val="none" w:sz="0" w:space="0" w:color="auto"/>
                <w:bottom w:val="none" w:sz="0" w:space="0" w:color="auto"/>
                <w:right w:val="none" w:sz="0" w:space="0" w:color="auto"/>
              </w:divBdr>
            </w:div>
            <w:div w:id="914433758">
              <w:marLeft w:val="0"/>
              <w:marRight w:val="0"/>
              <w:marTop w:val="0"/>
              <w:marBottom w:val="0"/>
              <w:divBdr>
                <w:top w:val="none" w:sz="0" w:space="0" w:color="auto"/>
                <w:left w:val="none" w:sz="0" w:space="0" w:color="auto"/>
                <w:bottom w:val="none" w:sz="0" w:space="0" w:color="auto"/>
                <w:right w:val="none" w:sz="0" w:space="0" w:color="auto"/>
              </w:divBdr>
            </w:div>
            <w:div w:id="983660647">
              <w:marLeft w:val="0"/>
              <w:marRight w:val="0"/>
              <w:marTop w:val="0"/>
              <w:marBottom w:val="0"/>
              <w:divBdr>
                <w:top w:val="none" w:sz="0" w:space="0" w:color="auto"/>
                <w:left w:val="none" w:sz="0" w:space="0" w:color="auto"/>
                <w:bottom w:val="none" w:sz="0" w:space="0" w:color="auto"/>
                <w:right w:val="none" w:sz="0" w:space="0" w:color="auto"/>
              </w:divBdr>
            </w:div>
            <w:div w:id="1163548320">
              <w:marLeft w:val="0"/>
              <w:marRight w:val="0"/>
              <w:marTop w:val="0"/>
              <w:marBottom w:val="0"/>
              <w:divBdr>
                <w:top w:val="none" w:sz="0" w:space="0" w:color="auto"/>
                <w:left w:val="none" w:sz="0" w:space="0" w:color="auto"/>
                <w:bottom w:val="none" w:sz="0" w:space="0" w:color="auto"/>
                <w:right w:val="none" w:sz="0" w:space="0" w:color="auto"/>
              </w:divBdr>
            </w:div>
            <w:div w:id="1242566691">
              <w:marLeft w:val="0"/>
              <w:marRight w:val="0"/>
              <w:marTop w:val="0"/>
              <w:marBottom w:val="0"/>
              <w:divBdr>
                <w:top w:val="none" w:sz="0" w:space="0" w:color="auto"/>
                <w:left w:val="none" w:sz="0" w:space="0" w:color="auto"/>
                <w:bottom w:val="none" w:sz="0" w:space="0" w:color="auto"/>
                <w:right w:val="none" w:sz="0" w:space="0" w:color="auto"/>
              </w:divBdr>
            </w:div>
            <w:div w:id="1485003979">
              <w:marLeft w:val="0"/>
              <w:marRight w:val="0"/>
              <w:marTop w:val="0"/>
              <w:marBottom w:val="0"/>
              <w:divBdr>
                <w:top w:val="none" w:sz="0" w:space="0" w:color="auto"/>
                <w:left w:val="none" w:sz="0" w:space="0" w:color="auto"/>
                <w:bottom w:val="none" w:sz="0" w:space="0" w:color="auto"/>
                <w:right w:val="none" w:sz="0" w:space="0" w:color="auto"/>
              </w:divBdr>
            </w:div>
            <w:div w:id="1545940532">
              <w:marLeft w:val="0"/>
              <w:marRight w:val="0"/>
              <w:marTop w:val="0"/>
              <w:marBottom w:val="0"/>
              <w:divBdr>
                <w:top w:val="none" w:sz="0" w:space="0" w:color="auto"/>
                <w:left w:val="none" w:sz="0" w:space="0" w:color="auto"/>
                <w:bottom w:val="none" w:sz="0" w:space="0" w:color="auto"/>
                <w:right w:val="none" w:sz="0" w:space="0" w:color="auto"/>
              </w:divBdr>
            </w:div>
            <w:div w:id="1560357252">
              <w:marLeft w:val="0"/>
              <w:marRight w:val="0"/>
              <w:marTop w:val="0"/>
              <w:marBottom w:val="0"/>
              <w:divBdr>
                <w:top w:val="none" w:sz="0" w:space="0" w:color="auto"/>
                <w:left w:val="none" w:sz="0" w:space="0" w:color="auto"/>
                <w:bottom w:val="none" w:sz="0" w:space="0" w:color="auto"/>
                <w:right w:val="none" w:sz="0" w:space="0" w:color="auto"/>
              </w:divBdr>
            </w:div>
            <w:div w:id="1786577812">
              <w:marLeft w:val="0"/>
              <w:marRight w:val="0"/>
              <w:marTop w:val="0"/>
              <w:marBottom w:val="0"/>
              <w:divBdr>
                <w:top w:val="none" w:sz="0" w:space="0" w:color="auto"/>
                <w:left w:val="none" w:sz="0" w:space="0" w:color="auto"/>
                <w:bottom w:val="none" w:sz="0" w:space="0" w:color="auto"/>
                <w:right w:val="none" w:sz="0" w:space="0" w:color="auto"/>
              </w:divBdr>
            </w:div>
            <w:div w:id="1993096474">
              <w:marLeft w:val="0"/>
              <w:marRight w:val="0"/>
              <w:marTop w:val="0"/>
              <w:marBottom w:val="0"/>
              <w:divBdr>
                <w:top w:val="none" w:sz="0" w:space="0" w:color="auto"/>
                <w:left w:val="none" w:sz="0" w:space="0" w:color="auto"/>
                <w:bottom w:val="none" w:sz="0" w:space="0" w:color="auto"/>
                <w:right w:val="none" w:sz="0" w:space="0" w:color="auto"/>
              </w:divBdr>
            </w:div>
            <w:div w:id="2146383887">
              <w:marLeft w:val="0"/>
              <w:marRight w:val="0"/>
              <w:marTop w:val="0"/>
              <w:marBottom w:val="0"/>
              <w:divBdr>
                <w:top w:val="none" w:sz="0" w:space="0" w:color="auto"/>
                <w:left w:val="none" w:sz="0" w:space="0" w:color="auto"/>
                <w:bottom w:val="none" w:sz="0" w:space="0" w:color="auto"/>
                <w:right w:val="none" w:sz="0" w:space="0" w:color="auto"/>
              </w:divBdr>
            </w:div>
          </w:divsChild>
        </w:div>
        <w:div w:id="1164861996">
          <w:marLeft w:val="0"/>
          <w:marRight w:val="0"/>
          <w:marTop w:val="0"/>
          <w:marBottom w:val="0"/>
          <w:divBdr>
            <w:top w:val="none" w:sz="0" w:space="0" w:color="auto"/>
            <w:left w:val="none" w:sz="0" w:space="0" w:color="auto"/>
            <w:bottom w:val="none" w:sz="0" w:space="0" w:color="auto"/>
            <w:right w:val="none" w:sz="0" w:space="0" w:color="auto"/>
          </w:divBdr>
        </w:div>
        <w:div w:id="1349798231">
          <w:marLeft w:val="0"/>
          <w:marRight w:val="0"/>
          <w:marTop w:val="0"/>
          <w:marBottom w:val="0"/>
          <w:divBdr>
            <w:top w:val="none" w:sz="0" w:space="0" w:color="auto"/>
            <w:left w:val="none" w:sz="0" w:space="0" w:color="auto"/>
            <w:bottom w:val="none" w:sz="0" w:space="0" w:color="auto"/>
            <w:right w:val="none" w:sz="0" w:space="0" w:color="auto"/>
          </w:divBdr>
        </w:div>
        <w:div w:id="1375810643">
          <w:marLeft w:val="0"/>
          <w:marRight w:val="0"/>
          <w:marTop w:val="0"/>
          <w:marBottom w:val="0"/>
          <w:divBdr>
            <w:top w:val="none" w:sz="0" w:space="0" w:color="auto"/>
            <w:left w:val="none" w:sz="0" w:space="0" w:color="auto"/>
            <w:bottom w:val="none" w:sz="0" w:space="0" w:color="auto"/>
            <w:right w:val="none" w:sz="0" w:space="0" w:color="auto"/>
          </w:divBdr>
          <w:divsChild>
            <w:div w:id="45227843">
              <w:marLeft w:val="0"/>
              <w:marRight w:val="0"/>
              <w:marTop w:val="0"/>
              <w:marBottom w:val="0"/>
              <w:divBdr>
                <w:top w:val="none" w:sz="0" w:space="0" w:color="auto"/>
                <w:left w:val="none" w:sz="0" w:space="0" w:color="auto"/>
                <w:bottom w:val="none" w:sz="0" w:space="0" w:color="auto"/>
                <w:right w:val="none" w:sz="0" w:space="0" w:color="auto"/>
              </w:divBdr>
            </w:div>
            <w:div w:id="386102640">
              <w:marLeft w:val="0"/>
              <w:marRight w:val="0"/>
              <w:marTop w:val="0"/>
              <w:marBottom w:val="0"/>
              <w:divBdr>
                <w:top w:val="none" w:sz="0" w:space="0" w:color="auto"/>
                <w:left w:val="none" w:sz="0" w:space="0" w:color="auto"/>
                <w:bottom w:val="none" w:sz="0" w:space="0" w:color="auto"/>
                <w:right w:val="none" w:sz="0" w:space="0" w:color="auto"/>
              </w:divBdr>
            </w:div>
            <w:div w:id="462314817">
              <w:marLeft w:val="0"/>
              <w:marRight w:val="0"/>
              <w:marTop w:val="0"/>
              <w:marBottom w:val="0"/>
              <w:divBdr>
                <w:top w:val="none" w:sz="0" w:space="0" w:color="auto"/>
                <w:left w:val="none" w:sz="0" w:space="0" w:color="auto"/>
                <w:bottom w:val="none" w:sz="0" w:space="0" w:color="auto"/>
                <w:right w:val="none" w:sz="0" w:space="0" w:color="auto"/>
              </w:divBdr>
            </w:div>
            <w:div w:id="746734494">
              <w:marLeft w:val="0"/>
              <w:marRight w:val="0"/>
              <w:marTop w:val="0"/>
              <w:marBottom w:val="0"/>
              <w:divBdr>
                <w:top w:val="none" w:sz="0" w:space="0" w:color="auto"/>
                <w:left w:val="none" w:sz="0" w:space="0" w:color="auto"/>
                <w:bottom w:val="none" w:sz="0" w:space="0" w:color="auto"/>
                <w:right w:val="none" w:sz="0" w:space="0" w:color="auto"/>
              </w:divBdr>
            </w:div>
            <w:div w:id="913124571">
              <w:marLeft w:val="0"/>
              <w:marRight w:val="0"/>
              <w:marTop w:val="0"/>
              <w:marBottom w:val="0"/>
              <w:divBdr>
                <w:top w:val="none" w:sz="0" w:space="0" w:color="auto"/>
                <w:left w:val="none" w:sz="0" w:space="0" w:color="auto"/>
                <w:bottom w:val="none" w:sz="0" w:space="0" w:color="auto"/>
                <w:right w:val="none" w:sz="0" w:space="0" w:color="auto"/>
              </w:divBdr>
            </w:div>
            <w:div w:id="1024401561">
              <w:marLeft w:val="0"/>
              <w:marRight w:val="0"/>
              <w:marTop w:val="0"/>
              <w:marBottom w:val="0"/>
              <w:divBdr>
                <w:top w:val="none" w:sz="0" w:space="0" w:color="auto"/>
                <w:left w:val="none" w:sz="0" w:space="0" w:color="auto"/>
                <w:bottom w:val="none" w:sz="0" w:space="0" w:color="auto"/>
                <w:right w:val="none" w:sz="0" w:space="0" w:color="auto"/>
              </w:divBdr>
            </w:div>
            <w:div w:id="1578129993">
              <w:marLeft w:val="0"/>
              <w:marRight w:val="0"/>
              <w:marTop w:val="0"/>
              <w:marBottom w:val="0"/>
              <w:divBdr>
                <w:top w:val="none" w:sz="0" w:space="0" w:color="auto"/>
                <w:left w:val="none" w:sz="0" w:space="0" w:color="auto"/>
                <w:bottom w:val="none" w:sz="0" w:space="0" w:color="auto"/>
                <w:right w:val="none" w:sz="0" w:space="0" w:color="auto"/>
              </w:divBdr>
            </w:div>
            <w:div w:id="2146652613">
              <w:marLeft w:val="0"/>
              <w:marRight w:val="0"/>
              <w:marTop w:val="0"/>
              <w:marBottom w:val="0"/>
              <w:divBdr>
                <w:top w:val="none" w:sz="0" w:space="0" w:color="auto"/>
                <w:left w:val="none" w:sz="0" w:space="0" w:color="auto"/>
                <w:bottom w:val="none" w:sz="0" w:space="0" w:color="auto"/>
                <w:right w:val="none" w:sz="0" w:space="0" w:color="auto"/>
              </w:divBdr>
            </w:div>
          </w:divsChild>
        </w:div>
        <w:div w:id="1435587335">
          <w:marLeft w:val="0"/>
          <w:marRight w:val="0"/>
          <w:marTop w:val="0"/>
          <w:marBottom w:val="0"/>
          <w:divBdr>
            <w:top w:val="none" w:sz="0" w:space="0" w:color="auto"/>
            <w:left w:val="none" w:sz="0" w:space="0" w:color="auto"/>
            <w:bottom w:val="none" w:sz="0" w:space="0" w:color="auto"/>
            <w:right w:val="none" w:sz="0" w:space="0" w:color="auto"/>
          </w:divBdr>
          <w:divsChild>
            <w:div w:id="25253155">
              <w:marLeft w:val="0"/>
              <w:marRight w:val="0"/>
              <w:marTop w:val="0"/>
              <w:marBottom w:val="0"/>
              <w:divBdr>
                <w:top w:val="none" w:sz="0" w:space="0" w:color="auto"/>
                <w:left w:val="none" w:sz="0" w:space="0" w:color="auto"/>
                <w:bottom w:val="none" w:sz="0" w:space="0" w:color="auto"/>
                <w:right w:val="none" w:sz="0" w:space="0" w:color="auto"/>
              </w:divBdr>
            </w:div>
            <w:div w:id="27335371">
              <w:marLeft w:val="0"/>
              <w:marRight w:val="0"/>
              <w:marTop w:val="0"/>
              <w:marBottom w:val="0"/>
              <w:divBdr>
                <w:top w:val="none" w:sz="0" w:space="0" w:color="auto"/>
                <w:left w:val="none" w:sz="0" w:space="0" w:color="auto"/>
                <w:bottom w:val="none" w:sz="0" w:space="0" w:color="auto"/>
                <w:right w:val="none" w:sz="0" w:space="0" w:color="auto"/>
              </w:divBdr>
            </w:div>
            <w:div w:id="1320230289">
              <w:marLeft w:val="0"/>
              <w:marRight w:val="0"/>
              <w:marTop w:val="0"/>
              <w:marBottom w:val="0"/>
              <w:divBdr>
                <w:top w:val="none" w:sz="0" w:space="0" w:color="auto"/>
                <w:left w:val="none" w:sz="0" w:space="0" w:color="auto"/>
                <w:bottom w:val="none" w:sz="0" w:space="0" w:color="auto"/>
                <w:right w:val="none" w:sz="0" w:space="0" w:color="auto"/>
              </w:divBdr>
            </w:div>
            <w:div w:id="1656765354">
              <w:marLeft w:val="0"/>
              <w:marRight w:val="0"/>
              <w:marTop w:val="0"/>
              <w:marBottom w:val="0"/>
              <w:divBdr>
                <w:top w:val="none" w:sz="0" w:space="0" w:color="auto"/>
                <w:left w:val="none" w:sz="0" w:space="0" w:color="auto"/>
                <w:bottom w:val="none" w:sz="0" w:space="0" w:color="auto"/>
                <w:right w:val="none" w:sz="0" w:space="0" w:color="auto"/>
              </w:divBdr>
            </w:div>
            <w:div w:id="1860465135">
              <w:marLeft w:val="0"/>
              <w:marRight w:val="0"/>
              <w:marTop w:val="0"/>
              <w:marBottom w:val="0"/>
              <w:divBdr>
                <w:top w:val="none" w:sz="0" w:space="0" w:color="auto"/>
                <w:left w:val="none" w:sz="0" w:space="0" w:color="auto"/>
                <w:bottom w:val="none" w:sz="0" w:space="0" w:color="auto"/>
                <w:right w:val="none" w:sz="0" w:space="0" w:color="auto"/>
              </w:divBdr>
            </w:div>
          </w:divsChild>
        </w:div>
        <w:div w:id="1570459761">
          <w:marLeft w:val="0"/>
          <w:marRight w:val="0"/>
          <w:marTop w:val="0"/>
          <w:marBottom w:val="0"/>
          <w:divBdr>
            <w:top w:val="none" w:sz="0" w:space="0" w:color="auto"/>
            <w:left w:val="none" w:sz="0" w:space="0" w:color="auto"/>
            <w:bottom w:val="none" w:sz="0" w:space="0" w:color="auto"/>
            <w:right w:val="none" w:sz="0" w:space="0" w:color="auto"/>
          </w:divBdr>
        </w:div>
        <w:div w:id="1802380836">
          <w:marLeft w:val="0"/>
          <w:marRight w:val="0"/>
          <w:marTop w:val="0"/>
          <w:marBottom w:val="0"/>
          <w:divBdr>
            <w:top w:val="none" w:sz="0" w:space="0" w:color="auto"/>
            <w:left w:val="none" w:sz="0" w:space="0" w:color="auto"/>
            <w:bottom w:val="none" w:sz="0" w:space="0" w:color="auto"/>
            <w:right w:val="none" w:sz="0" w:space="0" w:color="auto"/>
          </w:divBdr>
          <w:divsChild>
            <w:div w:id="17238370">
              <w:marLeft w:val="0"/>
              <w:marRight w:val="0"/>
              <w:marTop w:val="0"/>
              <w:marBottom w:val="0"/>
              <w:divBdr>
                <w:top w:val="none" w:sz="0" w:space="0" w:color="auto"/>
                <w:left w:val="none" w:sz="0" w:space="0" w:color="auto"/>
                <w:bottom w:val="none" w:sz="0" w:space="0" w:color="auto"/>
                <w:right w:val="none" w:sz="0" w:space="0" w:color="auto"/>
              </w:divBdr>
            </w:div>
            <w:div w:id="154347859">
              <w:marLeft w:val="0"/>
              <w:marRight w:val="0"/>
              <w:marTop w:val="0"/>
              <w:marBottom w:val="0"/>
              <w:divBdr>
                <w:top w:val="none" w:sz="0" w:space="0" w:color="auto"/>
                <w:left w:val="none" w:sz="0" w:space="0" w:color="auto"/>
                <w:bottom w:val="none" w:sz="0" w:space="0" w:color="auto"/>
                <w:right w:val="none" w:sz="0" w:space="0" w:color="auto"/>
              </w:divBdr>
            </w:div>
            <w:div w:id="278605377">
              <w:marLeft w:val="0"/>
              <w:marRight w:val="0"/>
              <w:marTop w:val="0"/>
              <w:marBottom w:val="0"/>
              <w:divBdr>
                <w:top w:val="none" w:sz="0" w:space="0" w:color="auto"/>
                <w:left w:val="none" w:sz="0" w:space="0" w:color="auto"/>
                <w:bottom w:val="none" w:sz="0" w:space="0" w:color="auto"/>
                <w:right w:val="none" w:sz="0" w:space="0" w:color="auto"/>
              </w:divBdr>
            </w:div>
            <w:div w:id="831484255">
              <w:marLeft w:val="0"/>
              <w:marRight w:val="0"/>
              <w:marTop w:val="0"/>
              <w:marBottom w:val="0"/>
              <w:divBdr>
                <w:top w:val="none" w:sz="0" w:space="0" w:color="auto"/>
                <w:left w:val="none" w:sz="0" w:space="0" w:color="auto"/>
                <w:bottom w:val="none" w:sz="0" w:space="0" w:color="auto"/>
                <w:right w:val="none" w:sz="0" w:space="0" w:color="auto"/>
              </w:divBdr>
            </w:div>
            <w:div w:id="1624264467">
              <w:marLeft w:val="0"/>
              <w:marRight w:val="0"/>
              <w:marTop w:val="0"/>
              <w:marBottom w:val="0"/>
              <w:divBdr>
                <w:top w:val="none" w:sz="0" w:space="0" w:color="auto"/>
                <w:left w:val="none" w:sz="0" w:space="0" w:color="auto"/>
                <w:bottom w:val="none" w:sz="0" w:space="0" w:color="auto"/>
                <w:right w:val="none" w:sz="0" w:space="0" w:color="auto"/>
              </w:divBdr>
            </w:div>
            <w:div w:id="2142964156">
              <w:marLeft w:val="0"/>
              <w:marRight w:val="0"/>
              <w:marTop w:val="0"/>
              <w:marBottom w:val="0"/>
              <w:divBdr>
                <w:top w:val="none" w:sz="0" w:space="0" w:color="auto"/>
                <w:left w:val="none" w:sz="0" w:space="0" w:color="auto"/>
                <w:bottom w:val="none" w:sz="0" w:space="0" w:color="auto"/>
                <w:right w:val="none" w:sz="0" w:space="0" w:color="auto"/>
              </w:divBdr>
            </w:div>
          </w:divsChild>
        </w:div>
        <w:div w:id="1827893049">
          <w:marLeft w:val="0"/>
          <w:marRight w:val="0"/>
          <w:marTop w:val="0"/>
          <w:marBottom w:val="0"/>
          <w:divBdr>
            <w:top w:val="none" w:sz="0" w:space="0" w:color="auto"/>
            <w:left w:val="none" w:sz="0" w:space="0" w:color="auto"/>
            <w:bottom w:val="none" w:sz="0" w:space="0" w:color="auto"/>
            <w:right w:val="none" w:sz="0" w:space="0" w:color="auto"/>
          </w:divBdr>
          <w:divsChild>
            <w:div w:id="1754738244">
              <w:marLeft w:val="0"/>
              <w:marRight w:val="0"/>
              <w:marTop w:val="0"/>
              <w:marBottom w:val="0"/>
              <w:divBdr>
                <w:top w:val="none" w:sz="0" w:space="0" w:color="auto"/>
                <w:left w:val="none" w:sz="0" w:space="0" w:color="auto"/>
                <w:bottom w:val="none" w:sz="0" w:space="0" w:color="auto"/>
                <w:right w:val="none" w:sz="0" w:space="0" w:color="auto"/>
              </w:divBdr>
            </w:div>
            <w:div w:id="2062173468">
              <w:marLeft w:val="0"/>
              <w:marRight w:val="0"/>
              <w:marTop w:val="0"/>
              <w:marBottom w:val="0"/>
              <w:divBdr>
                <w:top w:val="none" w:sz="0" w:space="0" w:color="auto"/>
                <w:left w:val="none" w:sz="0" w:space="0" w:color="auto"/>
                <w:bottom w:val="none" w:sz="0" w:space="0" w:color="auto"/>
                <w:right w:val="none" w:sz="0" w:space="0" w:color="auto"/>
              </w:divBdr>
            </w:div>
          </w:divsChild>
        </w:div>
        <w:div w:id="1978411134">
          <w:marLeft w:val="0"/>
          <w:marRight w:val="0"/>
          <w:marTop w:val="0"/>
          <w:marBottom w:val="0"/>
          <w:divBdr>
            <w:top w:val="none" w:sz="0" w:space="0" w:color="auto"/>
            <w:left w:val="none" w:sz="0" w:space="0" w:color="auto"/>
            <w:bottom w:val="none" w:sz="0" w:space="0" w:color="auto"/>
            <w:right w:val="none" w:sz="0" w:space="0" w:color="auto"/>
          </w:divBdr>
        </w:div>
        <w:div w:id="2055277661">
          <w:marLeft w:val="0"/>
          <w:marRight w:val="0"/>
          <w:marTop w:val="0"/>
          <w:marBottom w:val="0"/>
          <w:divBdr>
            <w:top w:val="none" w:sz="0" w:space="0" w:color="auto"/>
            <w:left w:val="none" w:sz="0" w:space="0" w:color="auto"/>
            <w:bottom w:val="none" w:sz="0" w:space="0" w:color="auto"/>
            <w:right w:val="none" w:sz="0" w:space="0" w:color="auto"/>
          </w:divBdr>
        </w:div>
        <w:div w:id="2101560718">
          <w:marLeft w:val="0"/>
          <w:marRight w:val="0"/>
          <w:marTop w:val="0"/>
          <w:marBottom w:val="0"/>
          <w:divBdr>
            <w:top w:val="none" w:sz="0" w:space="0" w:color="auto"/>
            <w:left w:val="none" w:sz="0" w:space="0" w:color="auto"/>
            <w:bottom w:val="none" w:sz="0" w:space="0" w:color="auto"/>
            <w:right w:val="none" w:sz="0" w:space="0" w:color="auto"/>
          </w:divBdr>
        </w:div>
      </w:divsChild>
    </w:div>
    <w:div w:id="177694771">
      <w:bodyDiv w:val="1"/>
      <w:marLeft w:val="0"/>
      <w:marRight w:val="0"/>
      <w:marTop w:val="0"/>
      <w:marBottom w:val="0"/>
      <w:divBdr>
        <w:top w:val="none" w:sz="0" w:space="0" w:color="auto"/>
        <w:left w:val="none" w:sz="0" w:space="0" w:color="auto"/>
        <w:bottom w:val="none" w:sz="0" w:space="0" w:color="auto"/>
        <w:right w:val="none" w:sz="0" w:space="0" w:color="auto"/>
      </w:divBdr>
    </w:div>
    <w:div w:id="811992708">
      <w:bodyDiv w:val="1"/>
      <w:marLeft w:val="0"/>
      <w:marRight w:val="0"/>
      <w:marTop w:val="0"/>
      <w:marBottom w:val="0"/>
      <w:divBdr>
        <w:top w:val="none" w:sz="0" w:space="0" w:color="auto"/>
        <w:left w:val="none" w:sz="0" w:space="0" w:color="auto"/>
        <w:bottom w:val="none" w:sz="0" w:space="0" w:color="auto"/>
        <w:right w:val="none" w:sz="0" w:space="0" w:color="auto"/>
      </w:divBdr>
    </w:div>
    <w:div w:id="832571264">
      <w:bodyDiv w:val="1"/>
      <w:marLeft w:val="0"/>
      <w:marRight w:val="0"/>
      <w:marTop w:val="0"/>
      <w:marBottom w:val="0"/>
      <w:divBdr>
        <w:top w:val="none" w:sz="0" w:space="0" w:color="auto"/>
        <w:left w:val="none" w:sz="0" w:space="0" w:color="auto"/>
        <w:bottom w:val="none" w:sz="0" w:space="0" w:color="auto"/>
        <w:right w:val="none" w:sz="0" w:space="0" w:color="auto"/>
      </w:divBdr>
    </w:div>
    <w:div w:id="891890339">
      <w:bodyDiv w:val="1"/>
      <w:marLeft w:val="0"/>
      <w:marRight w:val="0"/>
      <w:marTop w:val="0"/>
      <w:marBottom w:val="0"/>
      <w:divBdr>
        <w:top w:val="none" w:sz="0" w:space="0" w:color="auto"/>
        <w:left w:val="none" w:sz="0" w:space="0" w:color="auto"/>
        <w:bottom w:val="none" w:sz="0" w:space="0" w:color="auto"/>
        <w:right w:val="none" w:sz="0" w:space="0" w:color="auto"/>
      </w:divBdr>
      <w:divsChild>
        <w:div w:id="131288006">
          <w:marLeft w:val="0"/>
          <w:marRight w:val="0"/>
          <w:marTop w:val="0"/>
          <w:marBottom w:val="0"/>
          <w:divBdr>
            <w:top w:val="none" w:sz="0" w:space="0" w:color="auto"/>
            <w:left w:val="none" w:sz="0" w:space="0" w:color="auto"/>
            <w:bottom w:val="none" w:sz="0" w:space="0" w:color="auto"/>
            <w:right w:val="none" w:sz="0" w:space="0" w:color="auto"/>
          </w:divBdr>
          <w:divsChild>
            <w:div w:id="1020010771">
              <w:marLeft w:val="0"/>
              <w:marRight w:val="0"/>
              <w:marTop w:val="0"/>
              <w:marBottom w:val="0"/>
              <w:divBdr>
                <w:top w:val="none" w:sz="0" w:space="0" w:color="auto"/>
                <w:left w:val="none" w:sz="0" w:space="0" w:color="auto"/>
                <w:bottom w:val="none" w:sz="0" w:space="0" w:color="auto"/>
                <w:right w:val="none" w:sz="0" w:space="0" w:color="auto"/>
              </w:divBdr>
            </w:div>
            <w:div w:id="1787847534">
              <w:marLeft w:val="0"/>
              <w:marRight w:val="0"/>
              <w:marTop w:val="0"/>
              <w:marBottom w:val="0"/>
              <w:divBdr>
                <w:top w:val="none" w:sz="0" w:space="0" w:color="auto"/>
                <w:left w:val="none" w:sz="0" w:space="0" w:color="auto"/>
                <w:bottom w:val="none" w:sz="0" w:space="0" w:color="auto"/>
                <w:right w:val="none" w:sz="0" w:space="0" w:color="auto"/>
              </w:divBdr>
            </w:div>
          </w:divsChild>
        </w:div>
        <w:div w:id="144472809">
          <w:marLeft w:val="0"/>
          <w:marRight w:val="0"/>
          <w:marTop w:val="0"/>
          <w:marBottom w:val="0"/>
          <w:divBdr>
            <w:top w:val="none" w:sz="0" w:space="0" w:color="auto"/>
            <w:left w:val="none" w:sz="0" w:space="0" w:color="auto"/>
            <w:bottom w:val="none" w:sz="0" w:space="0" w:color="auto"/>
            <w:right w:val="none" w:sz="0" w:space="0" w:color="auto"/>
          </w:divBdr>
          <w:divsChild>
            <w:div w:id="69276302">
              <w:marLeft w:val="0"/>
              <w:marRight w:val="0"/>
              <w:marTop w:val="0"/>
              <w:marBottom w:val="0"/>
              <w:divBdr>
                <w:top w:val="none" w:sz="0" w:space="0" w:color="auto"/>
                <w:left w:val="none" w:sz="0" w:space="0" w:color="auto"/>
                <w:bottom w:val="none" w:sz="0" w:space="0" w:color="auto"/>
                <w:right w:val="none" w:sz="0" w:space="0" w:color="auto"/>
              </w:divBdr>
            </w:div>
            <w:div w:id="664404679">
              <w:marLeft w:val="0"/>
              <w:marRight w:val="0"/>
              <w:marTop w:val="0"/>
              <w:marBottom w:val="0"/>
              <w:divBdr>
                <w:top w:val="none" w:sz="0" w:space="0" w:color="auto"/>
                <w:left w:val="none" w:sz="0" w:space="0" w:color="auto"/>
                <w:bottom w:val="none" w:sz="0" w:space="0" w:color="auto"/>
                <w:right w:val="none" w:sz="0" w:space="0" w:color="auto"/>
              </w:divBdr>
            </w:div>
            <w:div w:id="1534881643">
              <w:marLeft w:val="0"/>
              <w:marRight w:val="0"/>
              <w:marTop w:val="0"/>
              <w:marBottom w:val="0"/>
              <w:divBdr>
                <w:top w:val="none" w:sz="0" w:space="0" w:color="auto"/>
                <w:left w:val="none" w:sz="0" w:space="0" w:color="auto"/>
                <w:bottom w:val="none" w:sz="0" w:space="0" w:color="auto"/>
                <w:right w:val="none" w:sz="0" w:space="0" w:color="auto"/>
              </w:divBdr>
            </w:div>
            <w:div w:id="1732651392">
              <w:marLeft w:val="0"/>
              <w:marRight w:val="0"/>
              <w:marTop w:val="0"/>
              <w:marBottom w:val="0"/>
              <w:divBdr>
                <w:top w:val="none" w:sz="0" w:space="0" w:color="auto"/>
                <w:left w:val="none" w:sz="0" w:space="0" w:color="auto"/>
                <w:bottom w:val="none" w:sz="0" w:space="0" w:color="auto"/>
                <w:right w:val="none" w:sz="0" w:space="0" w:color="auto"/>
              </w:divBdr>
            </w:div>
          </w:divsChild>
        </w:div>
        <w:div w:id="182061709">
          <w:marLeft w:val="0"/>
          <w:marRight w:val="0"/>
          <w:marTop w:val="0"/>
          <w:marBottom w:val="0"/>
          <w:divBdr>
            <w:top w:val="none" w:sz="0" w:space="0" w:color="auto"/>
            <w:left w:val="none" w:sz="0" w:space="0" w:color="auto"/>
            <w:bottom w:val="none" w:sz="0" w:space="0" w:color="auto"/>
            <w:right w:val="none" w:sz="0" w:space="0" w:color="auto"/>
          </w:divBdr>
          <w:divsChild>
            <w:div w:id="1558122853">
              <w:marLeft w:val="0"/>
              <w:marRight w:val="0"/>
              <w:marTop w:val="0"/>
              <w:marBottom w:val="0"/>
              <w:divBdr>
                <w:top w:val="none" w:sz="0" w:space="0" w:color="auto"/>
                <w:left w:val="none" w:sz="0" w:space="0" w:color="auto"/>
                <w:bottom w:val="none" w:sz="0" w:space="0" w:color="auto"/>
                <w:right w:val="none" w:sz="0" w:space="0" w:color="auto"/>
              </w:divBdr>
            </w:div>
            <w:div w:id="1633171429">
              <w:marLeft w:val="0"/>
              <w:marRight w:val="0"/>
              <w:marTop w:val="0"/>
              <w:marBottom w:val="0"/>
              <w:divBdr>
                <w:top w:val="none" w:sz="0" w:space="0" w:color="auto"/>
                <w:left w:val="none" w:sz="0" w:space="0" w:color="auto"/>
                <w:bottom w:val="none" w:sz="0" w:space="0" w:color="auto"/>
                <w:right w:val="none" w:sz="0" w:space="0" w:color="auto"/>
              </w:divBdr>
            </w:div>
            <w:div w:id="1718771891">
              <w:marLeft w:val="0"/>
              <w:marRight w:val="0"/>
              <w:marTop w:val="0"/>
              <w:marBottom w:val="0"/>
              <w:divBdr>
                <w:top w:val="none" w:sz="0" w:space="0" w:color="auto"/>
                <w:left w:val="none" w:sz="0" w:space="0" w:color="auto"/>
                <w:bottom w:val="none" w:sz="0" w:space="0" w:color="auto"/>
                <w:right w:val="none" w:sz="0" w:space="0" w:color="auto"/>
              </w:divBdr>
            </w:div>
            <w:div w:id="1739749230">
              <w:marLeft w:val="0"/>
              <w:marRight w:val="0"/>
              <w:marTop w:val="0"/>
              <w:marBottom w:val="0"/>
              <w:divBdr>
                <w:top w:val="none" w:sz="0" w:space="0" w:color="auto"/>
                <w:left w:val="none" w:sz="0" w:space="0" w:color="auto"/>
                <w:bottom w:val="none" w:sz="0" w:space="0" w:color="auto"/>
                <w:right w:val="none" w:sz="0" w:space="0" w:color="auto"/>
              </w:divBdr>
            </w:div>
            <w:div w:id="1796410659">
              <w:marLeft w:val="0"/>
              <w:marRight w:val="0"/>
              <w:marTop w:val="0"/>
              <w:marBottom w:val="0"/>
              <w:divBdr>
                <w:top w:val="none" w:sz="0" w:space="0" w:color="auto"/>
                <w:left w:val="none" w:sz="0" w:space="0" w:color="auto"/>
                <w:bottom w:val="none" w:sz="0" w:space="0" w:color="auto"/>
                <w:right w:val="none" w:sz="0" w:space="0" w:color="auto"/>
              </w:divBdr>
            </w:div>
            <w:div w:id="1808742293">
              <w:marLeft w:val="0"/>
              <w:marRight w:val="0"/>
              <w:marTop w:val="0"/>
              <w:marBottom w:val="0"/>
              <w:divBdr>
                <w:top w:val="none" w:sz="0" w:space="0" w:color="auto"/>
                <w:left w:val="none" w:sz="0" w:space="0" w:color="auto"/>
                <w:bottom w:val="none" w:sz="0" w:space="0" w:color="auto"/>
                <w:right w:val="none" w:sz="0" w:space="0" w:color="auto"/>
              </w:divBdr>
            </w:div>
            <w:div w:id="1818917859">
              <w:marLeft w:val="0"/>
              <w:marRight w:val="0"/>
              <w:marTop w:val="0"/>
              <w:marBottom w:val="0"/>
              <w:divBdr>
                <w:top w:val="none" w:sz="0" w:space="0" w:color="auto"/>
                <w:left w:val="none" w:sz="0" w:space="0" w:color="auto"/>
                <w:bottom w:val="none" w:sz="0" w:space="0" w:color="auto"/>
                <w:right w:val="none" w:sz="0" w:space="0" w:color="auto"/>
              </w:divBdr>
            </w:div>
            <w:div w:id="1929996008">
              <w:marLeft w:val="0"/>
              <w:marRight w:val="0"/>
              <w:marTop w:val="0"/>
              <w:marBottom w:val="0"/>
              <w:divBdr>
                <w:top w:val="none" w:sz="0" w:space="0" w:color="auto"/>
                <w:left w:val="none" w:sz="0" w:space="0" w:color="auto"/>
                <w:bottom w:val="none" w:sz="0" w:space="0" w:color="auto"/>
                <w:right w:val="none" w:sz="0" w:space="0" w:color="auto"/>
              </w:divBdr>
            </w:div>
          </w:divsChild>
        </w:div>
        <w:div w:id="268974524">
          <w:marLeft w:val="0"/>
          <w:marRight w:val="0"/>
          <w:marTop w:val="0"/>
          <w:marBottom w:val="0"/>
          <w:divBdr>
            <w:top w:val="none" w:sz="0" w:space="0" w:color="auto"/>
            <w:left w:val="none" w:sz="0" w:space="0" w:color="auto"/>
            <w:bottom w:val="none" w:sz="0" w:space="0" w:color="auto"/>
            <w:right w:val="none" w:sz="0" w:space="0" w:color="auto"/>
          </w:divBdr>
        </w:div>
        <w:div w:id="301885113">
          <w:marLeft w:val="0"/>
          <w:marRight w:val="0"/>
          <w:marTop w:val="0"/>
          <w:marBottom w:val="0"/>
          <w:divBdr>
            <w:top w:val="none" w:sz="0" w:space="0" w:color="auto"/>
            <w:left w:val="none" w:sz="0" w:space="0" w:color="auto"/>
            <w:bottom w:val="none" w:sz="0" w:space="0" w:color="auto"/>
            <w:right w:val="none" w:sz="0" w:space="0" w:color="auto"/>
          </w:divBdr>
          <w:divsChild>
            <w:div w:id="54814868">
              <w:marLeft w:val="0"/>
              <w:marRight w:val="0"/>
              <w:marTop w:val="0"/>
              <w:marBottom w:val="0"/>
              <w:divBdr>
                <w:top w:val="none" w:sz="0" w:space="0" w:color="auto"/>
                <w:left w:val="none" w:sz="0" w:space="0" w:color="auto"/>
                <w:bottom w:val="none" w:sz="0" w:space="0" w:color="auto"/>
                <w:right w:val="none" w:sz="0" w:space="0" w:color="auto"/>
              </w:divBdr>
            </w:div>
            <w:div w:id="179780171">
              <w:marLeft w:val="0"/>
              <w:marRight w:val="0"/>
              <w:marTop w:val="0"/>
              <w:marBottom w:val="0"/>
              <w:divBdr>
                <w:top w:val="none" w:sz="0" w:space="0" w:color="auto"/>
                <w:left w:val="none" w:sz="0" w:space="0" w:color="auto"/>
                <w:bottom w:val="none" w:sz="0" w:space="0" w:color="auto"/>
                <w:right w:val="none" w:sz="0" w:space="0" w:color="auto"/>
              </w:divBdr>
            </w:div>
            <w:div w:id="185564292">
              <w:marLeft w:val="0"/>
              <w:marRight w:val="0"/>
              <w:marTop w:val="0"/>
              <w:marBottom w:val="0"/>
              <w:divBdr>
                <w:top w:val="none" w:sz="0" w:space="0" w:color="auto"/>
                <w:left w:val="none" w:sz="0" w:space="0" w:color="auto"/>
                <w:bottom w:val="none" w:sz="0" w:space="0" w:color="auto"/>
                <w:right w:val="none" w:sz="0" w:space="0" w:color="auto"/>
              </w:divBdr>
            </w:div>
            <w:div w:id="445349670">
              <w:marLeft w:val="0"/>
              <w:marRight w:val="0"/>
              <w:marTop w:val="0"/>
              <w:marBottom w:val="0"/>
              <w:divBdr>
                <w:top w:val="none" w:sz="0" w:space="0" w:color="auto"/>
                <w:left w:val="none" w:sz="0" w:space="0" w:color="auto"/>
                <w:bottom w:val="none" w:sz="0" w:space="0" w:color="auto"/>
                <w:right w:val="none" w:sz="0" w:space="0" w:color="auto"/>
              </w:divBdr>
            </w:div>
            <w:div w:id="556554294">
              <w:marLeft w:val="0"/>
              <w:marRight w:val="0"/>
              <w:marTop w:val="0"/>
              <w:marBottom w:val="0"/>
              <w:divBdr>
                <w:top w:val="none" w:sz="0" w:space="0" w:color="auto"/>
                <w:left w:val="none" w:sz="0" w:space="0" w:color="auto"/>
                <w:bottom w:val="none" w:sz="0" w:space="0" w:color="auto"/>
                <w:right w:val="none" w:sz="0" w:space="0" w:color="auto"/>
              </w:divBdr>
            </w:div>
            <w:div w:id="868765221">
              <w:marLeft w:val="0"/>
              <w:marRight w:val="0"/>
              <w:marTop w:val="0"/>
              <w:marBottom w:val="0"/>
              <w:divBdr>
                <w:top w:val="none" w:sz="0" w:space="0" w:color="auto"/>
                <w:left w:val="none" w:sz="0" w:space="0" w:color="auto"/>
                <w:bottom w:val="none" w:sz="0" w:space="0" w:color="auto"/>
                <w:right w:val="none" w:sz="0" w:space="0" w:color="auto"/>
              </w:divBdr>
            </w:div>
            <w:div w:id="923996789">
              <w:marLeft w:val="0"/>
              <w:marRight w:val="0"/>
              <w:marTop w:val="0"/>
              <w:marBottom w:val="0"/>
              <w:divBdr>
                <w:top w:val="none" w:sz="0" w:space="0" w:color="auto"/>
                <w:left w:val="none" w:sz="0" w:space="0" w:color="auto"/>
                <w:bottom w:val="none" w:sz="0" w:space="0" w:color="auto"/>
                <w:right w:val="none" w:sz="0" w:space="0" w:color="auto"/>
              </w:divBdr>
            </w:div>
            <w:div w:id="944964981">
              <w:marLeft w:val="0"/>
              <w:marRight w:val="0"/>
              <w:marTop w:val="0"/>
              <w:marBottom w:val="0"/>
              <w:divBdr>
                <w:top w:val="none" w:sz="0" w:space="0" w:color="auto"/>
                <w:left w:val="none" w:sz="0" w:space="0" w:color="auto"/>
                <w:bottom w:val="none" w:sz="0" w:space="0" w:color="auto"/>
                <w:right w:val="none" w:sz="0" w:space="0" w:color="auto"/>
              </w:divBdr>
            </w:div>
            <w:div w:id="1126972515">
              <w:marLeft w:val="0"/>
              <w:marRight w:val="0"/>
              <w:marTop w:val="0"/>
              <w:marBottom w:val="0"/>
              <w:divBdr>
                <w:top w:val="none" w:sz="0" w:space="0" w:color="auto"/>
                <w:left w:val="none" w:sz="0" w:space="0" w:color="auto"/>
                <w:bottom w:val="none" w:sz="0" w:space="0" w:color="auto"/>
                <w:right w:val="none" w:sz="0" w:space="0" w:color="auto"/>
              </w:divBdr>
            </w:div>
            <w:div w:id="1373919985">
              <w:marLeft w:val="0"/>
              <w:marRight w:val="0"/>
              <w:marTop w:val="0"/>
              <w:marBottom w:val="0"/>
              <w:divBdr>
                <w:top w:val="none" w:sz="0" w:space="0" w:color="auto"/>
                <w:left w:val="none" w:sz="0" w:space="0" w:color="auto"/>
                <w:bottom w:val="none" w:sz="0" w:space="0" w:color="auto"/>
                <w:right w:val="none" w:sz="0" w:space="0" w:color="auto"/>
              </w:divBdr>
            </w:div>
            <w:div w:id="1567912965">
              <w:marLeft w:val="0"/>
              <w:marRight w:val="0"/>
              <w:marTop w:val="0"/>
              <w:marBottom w:val="0"/>
              <w:divBdr>
                <w:top w:val="none" w:sz="0" w:space="0" w:color="auto"/>
                <w:left w:val="none" w:sz="0" w:space="0" w:color="auto"/>
                <w:bottom w:val="none" w:sz="0" w:space="0" w:color="auto"/>
                <w:right w:val="none" w:sz="0" w:space="0" w:color="auto"/>
              </w:divBdr>
            </w:div>
            <w:div w:id="1794207022">
              <w:marLeft w:val="0"/>
              <w:marRight w:val="0"/>
              <w:marTop w:val="0"/>
              <w:marBottom w:val="0"/>
              <w:divBdr>
                <w:top w:val="none" w:sz="0" w:space="0" w:color="auto"/>
                <w:left w:val="none" w:sz="0" w:space="0" w:color="auto"/>
                <w:bottom w:val="none" w:sz="0" w:space="0" w:color="auto"/>
                <w:right w:val="none" w:sz="0" w:space="0" w:color="auto"/>
              </w:divBdr>
            </w:div>
            <w:div w:id="2043364378">
              <w:marLeft w:val="0"/>
              <w:marRight w:val="0"/>
              <w:marTop w:val="0"/>
              <w:marBottom w:val="0"/>
              <w:divBdr>
                <w:top w:val="none" w:sz="0" w:space="0" w:color="auto"/>
                <w:left w:val="none" w:sz="0" w:space="0" w:color="auto"/>
                <w:bottom w:val="none" w:sz="0" w:space="0" w:color="auto"/>
                <w:right w:val="none" w:sz="0" w:space="0" w:color="auto"/>
              </w:divBdr>
            </w:div>
            <w:div w:id="2100052860">
              <w:marLeft w:val="0"/>
              <w:marRight w:val="0"/>
              <w:marTop w:val="0"/>
              <w:marBottom w:val="0"/>
              <w:divBdr>
                <w:top w:val="none" w:sz="0" w:space="0" w:color="auto"/>
                <w:left w:val="none" w:sz="0" w:space="0" w:color="auto"/>
                <w:bottom w:val="none" w:sz="0" w:space="0" w:color="auto"/>
                <w:right w:val="none" w:sz="0" w:space="0" w:color="auto"/>
              </w:divBdr>
            </w:div>
            <w:div w:id="2137721291">
              <w:marLeft w:val="0"/>
              <w:marRight w:val="0"/>
              <w:marTop w:val="0"/>
              <w:marBottom w:val="0"/>
              <w:divBdr>
                <w:top w:val="none" w:sz="0" w:space="0" w:color="auto"/>
                <w:left w:val="none" w:sz="0" w:space="0" w:color="auto"/>
                <w:bottom w:val="none" w:sz="0" w:space="0" w:color="auto"/>
                <w:right w:val="none" w:sz="0" w:space="0" w:color="auto"/>
              </w:divBdr>
            </w:div>
          </w:divsChild>
        </w:div>
        <w:div w:id="372652576">
          <w:marLeft w:val="0"/>
          <w:marRight w:val="0"/>
          <w:marTop w:val="0"/>
          <w:marBottom w:val="0"/>
          <w:divBdr>
            <w:top w:val="none" w:sz="0" w:space="0" w:color="auto"/>
            <w:left w:val="none" w:sz="0" w:space="0" w:color="auto"/>
            <w:bottom w:val="none" w:sz="0" w:space="0" w:color="auto"/>
            <w:right w:val="none" w:sz="0" w:space="0" w:color="auto"/>
          </w:divBdr>
          <w:divsChild>
            <w:div w:id="356853224">
              <w:marLeft w:val="0"/>
              <w:marRight w:val="0"/>
              <w:marTop w:val="0"/>
              <w:marBottom w:val="0"/>
              <w:divBdr>
                <w:top w:val="none" w:sz="0" w:space="0" w:color="auto"/>
                <w:left w:val="none" w:sz="0" w:space="0" w:color="auto"/>
                <w:bottom w:val="none" w:sz="0" w:space="0" w:color="auto"/>
                <w:right w:val="none" w:sz="0" w:space="0" w:color="auto"/>
              </w:divBdr>
            </w:div>
            <w:div w:id="810362713">
              <w:marLeft w:val="0"/>
              <w:marRight w:val="0"/>
              <w:marTop w:val="0"/>
              <w:marBottom w:val="0"/>
              <w:divBdr>
                <w:top w:val="none" w:sz="0" w:space="0" w:color="auto"/>
                <w:left w:val="none" w:sz="0" w:space="0" w:color="auto"/>
                <w:bottom w:val="none" w:sz="0" w:space="0" w:color="auto"/>
                <w:right w:val="none" w:sz="0" w:space="0" w:color="auto"/>
              </w:divBdr>
            </w:div>
            <w:div w:id="1427381344">
              <w:marLeft w:val="0"/>
              <w:marRight w:val="0"/>
              <w:marTop w:val="0"/>
              <w:marBottom w:val="0"/>
              <w:divBdr>
                <w:top w:val="none" w:sz="0" w:space="0" w:color="auto"/>
                <w:left w:val="none" w:sz="0" w:space="0" w:color="auto"/>
                <w:bottom w:val="none" w:sz="0" w:space="0" w:color="auto"/>
                <w:right w:val="none" w:sz="0" w:space="0" w:color="auto"/>
              </w:divBdr>
            </w:div>
            <w:div w:id="1685396319">
              <w:marLeft w:val="0"/>
              <w:marRight w:val="0"/>
              <w:marTop w:val="0"/>
              <w:marBottom w:val="0"/>
              <w:divBdr>
                <w:top w:val="none" w:sz="0" w:space="0" w:color="auto"/>
                <w:left w:val="none" w:sz="0" w:space="0" w:color="auto"/>
                <w:bottom w:val="none" w:sz="0" w:space="0" w:color="auto"/>
                <w:right w:val="none" w:sz="0" w:space="0" w:color="auto"/>
              </w:divBdr>
            </w:div>
          </w:divsChild>
        </w:div>
        <w:div w:id="615794204">
          <w:marLeft w:val="0"/>
          <w:marRight w:val="0"/>
          <w:marTop w:val="0"/>
          <w:marBottom w:val="0"/>
          <w:divBdr>
            <w:top w:val="none" w:sz="0" w:space="0" w:color="auto"/>
            <w:left w:val="none" w:sz="0" w:space="0" w:color="auto"/>
            <w:bottom w:val="none" w:sz="0" w:space="0" w:color="auto"/>
            <w:right w:val="none" w:sz="0" w:space="0" w:color="auto"/>
          </w:divBdr>
          <w:divsChild>
            <w:div w:id="486021405">
              <w:marLeft w:val="0"/>
              <w:marRight w:val="0"/>
              <w:marTop w:val="0"/>
              <w:marBottom w:val="0"/>
              <w:divBdr>
                <w:top w:val="none" w:sz="0" w:space="0" w:color="auto"/>
                <w:left w:val="none" w:sz="0" w:space="0" w:color="auto"/>
                <w:bottom w:val="none" w:sz="0" w:space="0" w:color="auto"/>
                <w:right w:val="none" w:sz="0" w:space="0" w:color="auto"/>
              </w:divBdr>
            </w:div>
            <w:div w:id="1131944155">
              <w:marLeft w:val="0"/>
              <w:marRight w:val="0"/>
              <w:marTop w:val="0"/>
              <w:marBottom w:val="0"/>
              <w:divBdr>
                <w:top w:val="none" w:sz="0" w:space="0" w:color="auto"/>
                <w:left w:val="none" w:sz="0" w:space="0" w:color="auto"/>
                <w:bottom w:val="none" w:sz="0" w:space="0" w:color="auto"/>
                <w:right w:val="none" w:sz="0" w:space="0" w:color="auto"/>
              </w:divBdr>
            </w:div>
            <w:div w:id="2078744219">
              <w:marLeft w:val="0"/>
              <w:marRight w:val="0"/>
              <w:marTop w:val="0"/>
              <w:marBottom w:val="0"/>
              <w:divBdr>
                <w:top w:val="none" w:sz="0" w:space="0" w:color="auto"/>
                <w:left w:val="none" w:sz="0" w:space="0" w:color="auto"/>
                <w:bottom w:val="none" w:sz="0" w:space="0" w:color="auto"/>
                <w:right w:val="none" w:sz="0" w:space="0" w:color="auto"/>
              </w:divBdr>
            </w:div>
          </w:divsChild>
        </w:div>
        <w:div w:id="677192355">
          <w:marLeft w:val="0"/>
          <w:marRight w:val="0"/>
          <w:marTop w:val="0"/>
          <w:marBottom w:val="0"/>
          <w:divBdr>
            <w:top w:val="none" w:sz="0" w:space="0" w:color="auto"/>
            <w:left w:val="none" w:sz="0" w:space="0" w:color="auto"/>
            <w:bottom w:val="none" w:sz="0" w:space="0" w:color="auto"/>
            <w:right w:val="none" w:sz="0" w:space="0" w:color="auto"/>
          </w:divBdr>
          <w:divsChild>
            <w:div w:id="1067993519">
              <w:marLeft w:val="0"/>
              <w:marRight w:val="0"/>
              <w:marTop w:val="0"/>
              <w:marBottom w:val="0"/>
              <w:divBdr>
                <w:top w:val="none" w:sz="0" w:space="0" w:color="auto"/>
                <w:left w:val="none" w:sz="0" w:space="0" w:color="auto"/>
                <w:bottom w:val="none" w:sz="0" w:space="0" w:color="auto"/>
                <w:right w:val="none" w:sz="0" w:space="0" w:color="auto"/>
              </w:divBdr>
            </w:div>
            <w:div w:id="1132751751">
              <w:marLeft w:val="0"/>
              <w:marRight w:val="0"/>
              <w:marTop w:val="0"/>
              <w:marBottom w:val="0"/>
              <w:divBdr>
                <w:top w:val="none" w:sz="0" w:space="0" w:color="auto"/>
                <w:left w:val="none" w:sz="0" w:space="0" w:color="auto"/>
                <w:bottom w:val="none" w:sz="0" w:space="0" w:color="auto"/>
                <w:right w:val="none" w:sz="0" w:space="0" w:color="auto"/>
              </w:divBdr>
            </w:div>
            <w:div w:id="1253784422">
              <w:marLeft w:val="0"/>
              <w:marRight w:val="0"/>
              <w:marTop w:val="0"/>
              <w:marBottom w:val="0"/>
              <w:divBdr>
                <w:top w:val="none" w:sz="0" w:space="0" w:color="auto"/>
                <w:left w:val="none" w:sz="0" w:space="0" w:color="auto"/>
                <w:bottom w:val="none" w:sz="0" w:space="0" w:color="auto"/>
                <w:right w:val="none" w:sz="0" w:space="0" w:color="auto"/>
              </w:divBdr>
            </w:div>
            <w:div w:id="1257249272">
              <w:marLeft w:val="0"/>
              <w:marRight w:val="0"/>
              <w:marTop w:val="0"/>
              <w:marBottom w:val="0"/>
              <w:divBdr>
                <w:top w:val="none" w:sz="0" w:space="0" w:color="auto"/>
                <w:left w:val="none" w:sz="0" w:space="0" w:color="auto"/>
                <w:bottom w:val="none" w:sz="0" w:space="0" w:color="auto"/>
                <w:right w:val="none" w:sz="0" w:space="0" w:color="auto"/>
              </w:divBdr>
            </w:div>
            <w:div w:id="1390228488">
              <w:marLeft w:val="0"/>
              <w:marRight w:val="0"/>
              <w:marTop w:val="0"/>
              <w:marBottom w:val="0"/>
              <w:divBdr>
                <w:top w:val="none" w:sz="0" w:space="0" w:color="auto"/>
                <w:left w:val="none" w:sz="0" w:space="0" w:color="auto"/>
                <w:bottom w:val="none" w:sz="0" w:space="0" w:color="auto"/>
                <w:right w:val="none" w:sz="0" w:space="0" w:color="auto"/>
              </w:divBdr>
            </w:div>
            <w:div w:id="1530341457">
              <w:marLeft w:val="0"/>
              <w:marRight w:val="0"/>
              <w:marTop w:val="0"/>
              <w:marBottom w:val="0"/>
              <w:divBdr>
                <w:top w:val="none" w:sz="0" w:space="0" w:color="auto"/>
                <w:left w:val="none" w:sz="0" w:space="0" w:color="auto"/>
                <w:bottom w:val="none" w:sz="0" w:space="0" w:color="auto"/>
                <w:right w:val="none" w:sz="0" w:space="0" w:color="auto"/>
              </w:divBdr>
            </w:div>
            <w:div w:id="1659503247">
              <w:marLeft w:val="0"/>
              <w:marRight w:val="0"/>
              <w:marTop w:val="0"/>
              <w:marBottom w:val="0"/>
              <w:divBdr>
                <w:top w:val="none" w:sz="0" w:space="0" w:color="auto"/>
                <w:left w:val="none" w:sz="0" w:space="0" w:color="auto"/>
                <w:bottom w:val="none" w:sz="0" w:space="0" w:color="auto"/>
                <w:right w:val="none" w:sz="0" w:space="0" w:color="auto"/>
              </w:divBdr>
            </w:div>
            <w:div w:id="1865941925">
              <w:marLeft w:val="0"/>
              <w:marRight w:val="0"/>
              <w:marTop w:val="0"/>
              <w:marBottom w:val="0"/>
              <w:divBdr>
                <w:top w:val="none" w:sz="0" w:space="0" w:color="auto"/>
                <w:left w:val="none" w:sz="0" w:space="0" w:color="auto"/>
                <w:bottom w:val="none" w:sz="0" w:space="0" w:color="auto"/>
                <w:right w:val="none" w:sz="0" w:space="0" w:color="auto"/>
              </w:divBdr>
            </w:div>
          </w:divsChild>
        </w:div>
        <w:div w:id="772941762">
          <w:marLeft w:val="0"/>
          <w:marRight w:val="0"/>
          <w:marTop w:val="0"/>
          <w:marBottom w:val="0"/>
          <w:divBdr>
            <w:top w:val="none" w:sz="0" w:space="0" w:color="auto"/>
            <w:left w:val="none" w:sz="0" w:space="0" w:color="auto"/>
            <w:bottom w:val="none" w:sz="0" w:space="0" w:color="auto"/>
            <w:right w:val="none" w:sz="0" w:space="0" w:color="auto"/>
          </w:divBdr>
        </w:div>
        <w:div w:id="1060597946">
          <w:marLeft w:val="0"/>
          <w:marRight w:val="0"/>
          <w:marTop w:val="0"/>
          <w:marBottom w:val="0"/>
          <w:divBdr>
            <w:top w:val="none" w:sz="0" w:space="0" w:color="auto"/>
            <w:left w:val="none" w:sz="0" w:space="0" w:color="auto"/>
            <w:bottom w:val="none" w:sz="0" w:space="0" w:color="auto"/>
            <w:right w:val="none" w:sz="0" w:space="0" w:color="auto"/>
          </w:divBdr>
        </w:div>
        <w:div w:id="1146051437">
          <w:marLeft w:val="0"/>
          <w:marRight w:val="0"/>
          <w:marTop w:val="0"/>
          <w:marBottom w:val="0"/>
          <w:divBdr>
            <w:top w:val="none" w:sz="0" w:space="0" w:color="auto"/>
            <w:left w:val="none" w:sz="0" w:space="0" w:color="auto"/>
            <w:bottom w:val="none" w:sz="0" w:space="0" w:color="auto"/>
            <w:right w:val="none" w:sz="0" w:space="0" w:color="auto"/>
          </w:divBdr>
          <w:divsChild>
            <w:div w:id="587423153">
              <w:marLeft w:val="0"/>
              <w:marRight w:val="0"/>
              <w:marTop w:val="0"/>
              <w:marBottom w:val="0"/>
              <w:divBdr>
                <w:top w:val="none" w:sz="0" w:space="0" w:color="auto"/>
                <w:left w:val="none" w:sz="0" w:space="0" w:color="auto"/>
                <w:bottom w:val="none" w:sz="0" w:space="0" w:color="auto"/>
                <w:right w:val="none" w:sz="0" w:space="0" w:color="auto"/>
              </w:divBdr>
            </w:div>
            <w:div w:id="849175575">
              <w:marLeft w:val="0"/>
              <w:marRight w:val="0"/>
              <w:marTop w:val="0"/>
              <w:marBottom w:val="0"/>
              <w:divBdr>
                <w:top w:val="none" w:sz="0" w:space="0" w:color="auto"/>
                <w:left w:val="none" w:sz="0" w:space="0" w:color="auto"/>
                <w:bottom w:val="none" w:sz="0" w:space="0" w:color="auto"/>
                <w:right w:val="none" w:sz="0" w:space="0" w:color="auto"/>
              </w:divBdr>
            </w:div>
            <w:div w:id="947080812">
              <w:marLeft w:val="0"/>
              <w:marRight w:val="0"/>
              <w:marTop w:val="0"/>
              <w:marBottom w:val="0"/>
              <w:divBdr>
                <w:top w:val="none" w:sz="0" w:space="0" w:color="auto"/>
                <w:left w:val="none" w:sz="0" w:space="0" w:color="auto"/>
                <w:bottom w:val="none" w:sz="0" w:space="0" w:color="auto"/>
                <w:right w:val="none" w:sz="0" w:space="0" w:color="auto"/>
              </w:divBdr>
            </w:div>
            <w:div w:id="1227687045">
              <w:marLeft w:val="0"/>
              <w:marRight w:val="0"/>
              <w:marTop w:val="0"/>
              <w:marBottom w:val="0"/>
              <w:divBdr>
                <w:top w:val="none" w:sz="0" w:space="0" w:color="auto"/>
                <w:left w:val="none" w:sz="0" w:space="0" w:color="auto"/>
                <w:bottom w:val="none" w:sz="0" w:space="0" w:color="auto"/>
                <w:right w:val="none" w:sz="0" w:space="0" w:color="auto"/>
              </w:divBdr>
            </w:div>
            <w:div w:id="1335302581">
              <w:marLeft w:val="0"/>
              <w:marRight w:val="0"/>
              <w:marTop w:val="0"/>
              <w:marBottom w:val="0"/>
              <w:divBdr>
                <w:top w:val="none" w:sz="0" w:space="0" w:color="auto"/>
                <w:left w:val="none" w:sz="0" w:space="0" w:color="auto"/>
                <w:bottom w:val="none" w:sz="0" w:space="0" w:color="auto"/>
                <w:right w:val="none" w:sz="0" w:space="0" w:color="auto"/>
              </w:divBdr>
            </w:div>
            <w:div w:id="1580941158">
              <w:marLeft w:val="0"/>
              <w:marRight w:val="0"/>
              <w:marTop w:val="0"/>
              <w:marBottom w:val="0"/>
              <w:divBdr>
                <w:top w:val="none" w:sz="0" w:space="0" w:color="auto"/>
                <w:left w:val="none" w:sz="0" w:space="0" w:color="auto"/>
                <w:bottom w:val="none" w:sz="0" w:space="0" w:color="auto"/>
                <w:right w:val="none" w:sz="0" w:space="0" w:color="auto"/>
              </w:divBdr>
            </w:div>
            <w:div w:id="1655990995">
              <w:marLeft w:val="0"/>
              <w:marRight w:val="0"/>
              <w:marTop w:val="0"/>
              <w:marBottom w:val="0"/>
              <w:divBdr>
                <w:top w:val="none" w:sz="0" w:space="0" w:color="auto"/>
                <w:left w:val="none" w:sz="0" w:space="0" w:color="auto"/>
                <w:bottom w:val="none" w:sz="0" w:space="0" w:color="auto"/>
                <w:right w:val="none" w:sz="0" w:space="0" w:color="auto"/>
              </w:divBdr>
            </w:div>
            <w:div w:id="2034265294">
              <w:marLeft w:val="0"/>
              <w:marRight w:val="0"/>
              <w:marTop w:val="0"/>
              <w:marBottom w:val="0"/>
              <w:divBdr>
                <w:top w:val="none" w:sz="0" w:space="0" w:color="auto"/>
                <w:left w:val="none" w:sz="0" w:space="0" w:color="auto"/>
                <w:bottom w:val="none" w:sz="0" w:space="0" w:color="auto"/>
                <w:right w:val="none" w:sz="0" w:space="0" w:color="auto"/>
              </w:divBdr>
            </w:div>
          </w:divsChild>
        </w:div>
        <w:div w:id="1218664296">
          <w:marLeft w:val="0"/>
          <w:marRight w:val="0"/>
          <w:marTop w:val="0"/>
          <w:marBottom w:val="0"/>
          <w:divBdr>
            <w:top w:val="none" w:sz="0" w:space="0" w:color="auto"/>
            <w:left w:val="none" w:sz="0" w:space="0" w:color="auto"/>
            <w:bottom w:val="none" w:sz="0" w:space="0" w:color="auto"/>
            <w:right w:val="none" w:sz="0" w:space="0" w:color="auto"/>
          </w:divBdr>
        </w:div>
        <w:div w:id="1377580652">
          <w:marLeft w:val="0"/>
          <w:marRight w:val="0"/>
          <w:marTop w:val="0"/>
          <w:marBottom w:val="0"/>
          <w:divBdr>
            <w:top w:val="none" w:sz="0" w:space="0" w:color="auto"/>
            <w:left w:val="none" w:sz="0" w:space="0" w:color="auto"/>
            <w:bottom w:val="none" w:sz="0" w:space="0" w:color="auto"/>
            <w:right w:val="none" w:sz="0" w:space="0" w:color="auto"/>
          </w:divBdr>
          <w:divsChild>
            <w:div w:id="1100489706">
              <w:marLeft w:val="0"/>
              <w:marRight w:val="0"/>
              <w:marTop w:val="0"/>
              <w:marBottom w:val="0"/>
              <w:divBdr>
                <w:top w:val="none" w:sz="0" w:space="0" w:color="auto"/>
                <w:left w:val="none" w:sz="0" w:space="0" w:color="auto"/>
                <w:bottom w:val="none" w:sz="0" w:space="0" w:color="auto"/>
                <w:right w:val="none" w:sz="0" w:space="0" w:color="auto"/>
              </w:divBdr>
            </w:div>
            <w:div w:id="1104767212">
              <w:marLeft w:val="0"/>
              <w:marRight w:val="0"/>
              <w:marTop w:val="0"/>
              <w:marBottom w:val="0"/>
              <w:divBdr>
                <w:top w:val="none" w:sz="0" w:space="0" w:color="auto"/>
                <w:left w:val="none" w:sz="0" w:space="0" w:color="auto"/>
                <w:bottom w:val="none" w:sz="0" w:space="0" w:color="auto"/>
                <w:right w:val="none" w:sz="0" w:space="0" w:color="auto"/>
              </w:divBdr>
            </w:div>
            <w:div w:id="1400208851">
              <w:marLeft w:val="0"/>
              <w:marRight w:val="0"/>
              <w:marTop w:val="0"/>
              <w:marBottom w:val="0"/>
              <w:divBdr>
                <w:top w:val="none" w:sz="0" w:space="0" w:color="auto"/>
                <w:left w:val="none" w:sz="0" w:space="0" w:color="auto"/>
                <w:bottom w:val="none" w:sz="0" w:space="0" w:color="auto"/>
                <w:right w:val="none" w:sz="0" w:space="0" w:color="auto"/>
              </w:divBdr>
            </w:div>
            <w:div w:id="1803766568">
              <w:marLeft w:val="0"/>
              <w:marRight w:val="0"/>
              <w:marTop w:val="0"/>
              <w:marBottom w:val="0"/>
              <w:divBdr>
                <w:top w:val="none" w:sz="0" w:space="0" w:color="auto"/>
                <w:left w:val="none" w:sz="0" w:space="0" w:color="auto"/>
                <w:bottom w:val="none" w:sz="0" w:space="0" w:color="auto"/>
                <w:right w:val="none" w:sz="0" w:space="0" w:color="auto"/>
              </w:divBdr>
            </w:div>
          </w:divsChild>
        </w:div>
        <w:div w:id="1414233352">
          <w:marLeft w:val="0"/>
          <w:marRight w:val="0"/>
          <w:marTop w:val="0"/>
          <w:marBottom w:val="0"/>
          <w:divBdr>
            <w:top w:val="none" w:sz="0" w:space="0" w:color="auto"/>
            <w:left w:val="none" w:sz="0" w:space="0" w:color="auto"/>
            <w:bottom w:val="none" w:sz="0" w:space="0" w:color="auto"/>
            <w:right w:val="none" w:sz="0" w:space="0" w:color="auto"/>
          </w:divBdr>
          <w:divsChild>
            <w:div w:id="1378119186">
              <w:marLeft w:val="0"/>
              <w:marRight w:val="0"/>
              <w:marTop w:val="0"/>
              <w:marBottom w:val="0"/>
              <w:divBdr>
                <w:top w:val="none" w:sz="0" w:space="0" w:color="auto"/>
                <w:left w:val="none" w:sz="0" w:space="0" w:color="auto"/>
                <w:bottom w:val="none" w:sz="0" w:space="0" w:color="auto"/>
                <w:right w:val="none" w:sz="0" w:space="0" w:color="auto"/>
              </w:divBdr>
            </w:div>
          </w:divsChild>
        </w:div>
        <w:div w:id="1426801991">
          <w:marLeft w:val="0"/>
          <w:marRight w:val="0"/>
          <w:marTop w:val="0"/>
          <w:marBottom w:val="0"/>
          <w:divBdr>
            <w:top w:val="none" w:sz="0" w:space="0" w:color="auto"/>
            <w:left w:val="none" w:sz="0" w:space="0" w:color="auto"/>
            <w:bottom w:val="none" w:sz="0" w:space="0" w:color="auto"/>
            <w:right w:val="none" w:sz="0" w:space="0" w:color="auto"/>
          </w:divBdr>
        </w:div>
        <w:div w:id="1453280724">
          <w:marLeft w:val="0"/>
          <w:marRight w:val="0"/>
          <w:marTop w:val="0"/>
          <w:marBottom w:val="0"/>
          <w:divBdr>
            <w:top w:val="none" w:sz="0" w:space="0" w:color="auto"/>
            <w:left w:val="none" w:sz="0" w:space="0" w:color="auto"/>
            <w:bottom w:val="none" w:sz="0" w:space="0" w:color="auto"/>
            <w:right w:val="none" w:sz="0" w:space="0" w:color="auto"/>
          </w:divBdr>
        </w:div>
        <w:div w:id="1570729466">
          <w:marLeft w:val="0"/>
          <w:marRight w:val="0"/>
          <w:marTop w:val="0"/>
          <w:marBottom w:val="0"/>
          <w:divBdr>
            <w:top w:val="none" w:sz="0" w:space="0" w:color="auto"/>
            <w:left w:val="none" w:sz="0" w:space="0" w:color="auto"/>
            <w:bottom w:val="none" w:sz="0" w:space="0" w:color="auto"/>
            <w:right w:val="none" w:sz="0" w:space="0" w:color="auto"/>
          </w:divBdr>
          <w:divsChild>
            <w:div w:id="598296065">
              <w:marLeft w:val="0"/>
              <w:marRight w:val="0"/>
              <w:marTop w:val="0"/>
              <w:marBottom w:val="0"/>
              <w:divBdr>
                <w:top w:val="none" w:sz="0" w:space="0" w:color="auto"/>
                <w:left w:val="none" w:sz="0" w:space="0" w:color="auto"/>
                <w:bottom w:val="none" w:sz="0" w:space="0" w:color="auto"/>
                <w:right w:val="none" w:sz="0" w:space="0" w:color="auto"/>
              </w:divBdr>
            </w:div>
            <w:div w:id="627008732">
              <w:marLeft w:val="0"/>
              <w:marRight w:val="0"/>
              <w:marTop w:val="0"/>
              <w:marBottom w:val="0"/>
              <w:divBdr>
                <w:top w:val="none" w:sz="0" w:space="0" w:color="auto"/>
                <w:left w:val="none" w:sz="0" w:space="0" w:color="auto"/>
                <w:bottom w:val="none" w:sz="0" w:space="0" w:color="auto"/>
                <w:right w:val="none" w:sz="0" w:space="0" w:color="auto"/>
              </w:divBdr>
            </w:div>
            <w:div w:id="899750589">
              <w:marLeft w:val="0"/>
              <w:marRight w:val="0"/>
              <w:marTop w:val="0"/>
              <w:marBottom w:val="0"/>
              <w:divBdr>
                <w:top w:val="none" w:sz="0" w:space="0" w:color="auto"/>
                <w:left w:val="none" w:sz="0" w:space="0" w:color="auto"/>
                <w:bottom w:val="none" w:sz="0" w:space="0" w:color="auto"/>
                <w:right w:val="none" w:sz="0" w:space="0" w:color="auto"/>
              </w:divBdr>
            </w:div>
            <w:div w:id="1881745438">
              <w:marLeft w:val="0"/>
              <w:marRight w:val="0"/>
              <w:marTop w:val="0"/>
              <w:marBottom w:val="0"/>
              <w:divBdr>
                <w:top w:val="none" w:sz="0" w:space="0" w:color="auto"/>
                <w:left w:val="none" w:sz="0" w:space="0" w:color="auto"/>
                <w:bottom w:val="none" w:sz="0" w:space="0" w:color="auto"/>
                <w:right w:val="none" w:sz="0" w:space="0" w:color="auto"/>
              </w:divBdr>
            </w:div>
            <w:div w:id="2030643938">
              <w:marLeft w:val="0"/>
              <w:marRight w:val="0"/>
              <w:marTop w:val="0"/>
              <w:marBottom w:val="0"/>
              <w:divBdr>
                <w:top w:val="none" w:sz="0" w:space="0" w:color="auto"/>
                <w:left w:val="none" w:sz="0" w:space="0" w:color="auto"/>
                <w:bottom w:val="none" w:sz="0" w:space="0" w:color="auto"/>
                <w:right w:val="none" w:sz="0" w:space="0" w:color="auto"/>
              </w:divBdr>
            </w:div>
          </w:divsChild>
        </w:div>
        <w:div w:id="1680889220">
          <w:marLeft w:val="0"/>
          <w:marRight w:val="0"/>
          <w:marTop w:val="0"/>
          <w:marBottom w:val="0"/>
          <w:divBdr>
            <w:top w:val="none" w:sz="0" w:space="0" w:color="auto"/>
            <w:left w:val="none" w:sz="0" w:space="0" w:color="auto"/>
            <w:bottom w:val="none" w:sz="0" w:space="0" w:color="auto"/>
            <w:right w:val="none" w:sz="0" w:space="0" w:color="auto"/>
          </w:divBdr>
        </w:div>
        <w:div w:id="1703164144">
          <w:marLeft w:val="0"/>
          <w:marRight w:val="0"/>
          <w:marTop w:val="0"/>
          <w:marBottom w:val="0"/>
          <w:divBdr>
            <w:top w:val="none" w:sz="0" w:space="0" w:color="auto"/>
            <w:left w:val="none" w:sz="0" w:space="0" w:color="auto"/>
            <w:bottom w:val="none" w:sz="0" w:space="0" w:color="auto"/>
            <w:right w:val="none" w:sz="0" w:space="0" w:color="auto"/>
          </w:divBdr>
        </w:div>
        <w:div w:id="1724131954">
          <w:marLeft w:val="0"/>
          <w:marRight w:val="0"/>
          <w:marTop w:val="0"/>
          <w:marBottom w:val="0"/>
          <w:divBdr>
            <w:top w:val="none" w:sz="0" w:space="0" w:color="auto"/>
            <w:left w:val="none" w:sz="0" w:space="0" w:color="auto"/>
            <w:bottom w:val="none" w:sz="0" w:space="0" w:color="auto"/>
            <w:right w:val="none" w:sz="0" w:space="0" w:color="auto"/>
          </w:divBdr>
        </w:div>
        <w:div w:id="1768382455">
          <w:marLeft w:val="0"/>
          <w:marRight w:val="0"/>
          <w:marTop w:val="0"/>
          <w:marBottom w:val="0"/>
          <w:divBdr>
            <w:top w:val="none" w:sz="0" w:space="0" w:color="auto"/>
            <w:left w:val="none" w:sz="0" w:space="0" w:color="auto"/>
            <w:bottom w:val="none" w:sz="0" w:space="0" w:color="auto"/>
            <w:right w:val="none" w:sz="0" w:space="0" w:color="auto"/>
          </w:divBdr>
        </w:div>
        <w:div w:id="1950575856">
          <w:marLeft w:val="0"/>
          <w:marRight w:val="0"/>
          <w:marTop w:val="0"/>
          <w:marBottom w:val="0"/>
          <w:divBdr>
            <w:top w:val="none" w:sz="0" w:space="0" w:color="auto"/>
            <w:left w:val="none" w:sz="0" w:space="0" w:color="auto"/>
            <w:bottom w:val="none" w:sz="0" w:space="0" w:color="auto"/>
            <w:right w:val="none" w:sz="0" w:space="0" w:color="auto"/>
          </w:divBdr>
        </w:div>
        <w:div w:id="2100633286">
          <w:marLeft w:val="0"/>
          <w:marRight w:val="0"/>
          <w:marTop w:val="0"/>
          <w:marBottom w:val="0"/>
          <w:divBdr>
            <w:top w:val="none" w:sz="0" w:space="0" w:color="auto"/>
            <w:left w:val="none" w:sz="0" w:space="0" w:color="auto"/>
            <w:bottom w:val="none" w:sz="0" w:space="0" w:color="auto"/>
            <w:right w:val="none" w:sz="0" w:space="0" w:color="auto"/>
          </w:divBdr>
        </w:div>
        <w:div w:id="2125810849">
          <w:marLeft w:val="0"/>
          <w:marRight w:val="0"/>
          <w:marTop w:val="0"/>
          <w:marBottom w:val="0"/>
          <w:divBdr>
            <w:top w:val="none" w:sz="0" w:space="0" w:color="auto"/>
            <w:left w:val="none" w:sz="0" w:space="0" w:color="auto"/>
            <w:bottom w:val="none" w:sz="0" w:space="0" w:color="auto"/>
            <w:right w:val="none" w:sz="0" w:space="0" w:color="auto"/>
          </w:divBdr>
          <w:divsChild>
            <w:div w:id="1523130252">
              <w:marLeft w:val="0"/>
              <w:marRight w:val="0"/>
              <w:marTop w:val="0"/>
              <w:marBottom w:val="0"/>
              <w:divBdr>
                <w:top w:val="none" w:sz="0" w:space="0" w:color="auto"/>
                <w:left w:val="none" w:sz="0" w:space="0" w:color="auto"/>
                <w:bottom w:val="none" w:sz="0" w:space="0" w:color="auto"/>
                <w:right w:val="none" w:sz="0" w:space="0" w:color="auto"/>
              </w:divBdr>
            </w:div>
            <w:div w:id="1611821233">
              <w:marLeft w:val="0"/>
              <w:marRight w:val="0"/>
              <w:marTop w:val="0"/>
              <w:marBottom w:val="0"/>
              <w:divBdr>
                <w:top w:val="none" w:sz="0" w:space="0" w:color="auto"/>
                <w:left w:val="none" w:sz="0" w:space="0" w:color="auto"/>
                <w:bottom w:val="none" w:sz="0" w:space="0" w:color="auto"/>
                <w:right w:val="none" w:sz="0" w:space="0" w:color="auto"/>
              </w:divBdr>
            </w:div>
            <w:div w:id="17474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925708">
      <w:bodyDiv w:val="1"/>
      <w:marLeft w:val="0"/>
      <w:marRight w:val="0"/>
      <w:marTop w:val="0"/>
      <w:marBottom w:val="0"/>
      <w:divBdr>
        <w:top w:val="none" w:sz="0" w:space="0" w:color="auto"/>
        <w:left w:val="none" w:sz="0" w:space="0" w:color="auto"/>
        <w:bottom w:val="none" w:sz="0" w:space="0" w:color="auto"/>
        <w:right w:val="none" w:sz="0" w:space="0" w:color="auto"/>
      </w:divBdr>
      <w:divsChild>
        <w:div w:id="505555572">
          <w:marLeft w:val="0"/>
          <w:marRight w:val="0"/>
          <w:marTop w:val="0"/>
          <w:marBottom w:val="0"/>
          <w:divBdr>
            <w:top w:val="none" w:sz="0" w:space="0" w:color="auto"/>
            <w:left w:val="none" w:sz="0" w:space="0" w:color="auto"/>
            <w:bottom w:val="none" w:sz="0" w:space="0" w:color="auto"/>
            <w:right w:val="none" w:sz="0" w:space="0" w:color="auto"/>
          </w:divBdr>
        </w:div>
        <w:div w:id="974141278">
          <w:marLeft w:val="0"/>
          <w:marRight w:val="0"/>
          <w:marTop w:val="0"/>
          <w:marBottom w:val="0"/>
          <w:divBdr>
            <w:top w:val="none" w:sz="0" w:space="0" w:color="auto"/>
            <w:left w:val="none" w:sz="0" w:space="0" w:color="auto"/>
            <w:bottom w:val="none" w:sz="0" w:space="0" w:color="auto"/>
            <w:right w:val="none" w:sz="0" w:space="0" w:color="auto"/>
          </w:divBdr>
        </w:div>
        <w:div w:id="1734426570">
          <w:marLeft w:val="0"/>
          <w:marRight w:val="0"/>
          <w:marTop w:val="0"/>
          <w:marBottom w:val="0"/>
          <w:divBdr>
            <w:top w:val="none" w:sz="0" w:space="0" w:color="auto"/>
            <w:left w:val="none" w:sz="0" w:space="0" w:color="auto"/>
            <w:bottom w:val="none" w:sz="0" w:space="0" w:color="auto"/>
            <w:right w:val="none" w:sz="0" w:space="0" w:color="auto"/>
          </w:divBdr>
        </w:div>
        <w:div w:id="1769692089">
          <w:marLeft w:val="0"/>
          <w:marRight w:val="0"/>
          <w:marTop w:val="0"/>
          <w:marBottom w:val="0"/>
          <w:divBdr>
            <w:top w:val="none" w:sz="0" w:space="0" w:color="auto"/>
            <w:left w:val="none" w:sz="0" w:space="0" w:color="auto"/>
            <w:bottom w:val="none" w:sz="0" w:space="0" w:color="auto"/>
            <w:right w:val="none" w:sz="0" w:space="0" w:color="auto"/>
          </w:divBdr>
        </w:div>
      </w:divsChild>
    </w:div>
    <w:div w:id="1119421717">
      <w:bodyDiv w:val="1"/>
      <w:marLeft w:val="0"/>
      <w:marRight w:val="0"/>
      <w:marTop w:val="0"/>
      <w:marBottom w:val="0"/>
      <w:divBdr>
        <w:top w:val="none" w:sz="0" w:space="0" w:color="auto"/>
        <w:left w:val="none" w:sz="0" w:space="0" w:color="auto"/>
        <w:bottom w:val="none" w:sz="0" w:space="0" w:color="auto"/>
        <w:right w:val="none" w:sz="0" w:space="0" w:color="auto"/>
      </w:divBdr>
      <w:divsChild>
        <w:div w:id="269122457">
          <w:marLeft w:val="0"/>
          <w:marRight w:val="0"/>
          <w:marTop w:val="0"/>
          <w:marBottom w:val="0"/>
          <w:divBdr>
            <w:top w:val="none" w:sz="0" w:space="0" w:color="auto"/>
            <w:left w:val="none" w:sz="0" w:space="0" w:color="auto"/>
            <w:bottom w:val="none" w:sz="0" w:space="0" w:color="auto"/>
            <w:right w:val="none" w:sz="0" w:space="0" w:color="auto"/>
          </w:divBdr>
          <w:divsChild>
            <w:div w:id="687562302">
              <w:marLeft w:val="0"/>
              <w:marRight w:val="0"/>
              <w:marTop w:val="0"/>
              <w:marBottom w:val="0"/>
              <w:divBdr>
                <w:top w:val="none" w:sz="0" w:space="0" w:color="auto"/>
                <w:left w:val="none" w:sz="0" w:space="0" w:color="auto"/>
                <w:bottom w:val="none" w:sz="0" w:space="0" w:color="auto"/>
                <w:right w:val="none" w:sz="0" w:space="0" w:color="auto"/>
              </w:divBdr>
            </w:div>
            <w:div w:id="1000884662">
              <w:marLeft w:val="0"/>
              <w:marRight w:val="0"/>
              <w:marTop w:val="0"/>
              <w:marBottom w:val="0"/>
              <w:divBdr>
                <w:top w:val="none" w:sz="0" w:space="0" w:color="auto"/>
                <w:left w:val="none" w:sz="0" w:space="0" w:color="auto"/>
                <w:bottom w:val="none" w:sz="0" w:space="0" w:color="auto"/>
                <w:right w:val="none" w:sz="0" w:space="0" w:color="auto"/>
              </w:divBdr>
            </w:div>
            <w:div w:id="1691176690">
              <w:marLeft w:val="0"/>
              <w:marRight w:val="0"/>
              <w:marTop w:val="0"/>
              <w:marBottom w:val="0"/>
              <w:divBdr>
                <w:top w:val="none" w:sz="0" w:space="0" w:color="auto"/>
                <w:left w:val="none" w:sz="0" w:space="0" w:color="auto"/>
                <w:bottom w:val="none" w:sz="0" w:space="0" w:color="auto"/>
                <w:right w:val="none" w:sz="0" w:space="0" w:color="auto"/>
              </w:divBdr>
            </w:div>
          </w:divsChild>
        </w:div>
        <w:div w:id="335229884">
          <w:marLeft w:val="0"/>
          <w:marRight w:val="0"/>
          <w:marTop w:val="0"/>
          <w:marBottom w:val="0"/>
          <w:divBdr>
            <w:top w:val="none" w:sz="0" w:space="0" w:color="auto"/>
            <w:left w:val="none" w:sz="0" w:space="0" w:color="auto"/>
            <w:bottom w:val="none" w:sz="0" w:space="0" w:color="auto"/>
            <w:right w:val="none" w:sz="0" w:space="0" w:color="auto"/>
          </w:divBdr>
          <w:divsChild>
            <w:div w:id="158615320">
              <w:marLeft w:val="0"/>
              <w:marRight w:val="0"/>
              <w:marTop w:val="0"/>
              <w:marBottom w:val="0"/>
              <w:divBdr>
                <w:top w:val="none" w:sz="0" w:space="0" w:color="auto"/>
                <w:left w:val="none" w:sz="0" w:space="0" w:color="auto"/>
                <w:bottom w:val="none" w:sz="0" w:space="0" w:color="auto"/>
                <w:right w:val="none" w:sz="0" w:space="0" w:color="auto"/>
              </w:divBdr>
            </w:div>
          </w:divsChild>
        </w:div>
        <w:div w:id="373770673">
          <w:marLeft w:val="0"/>
          <w:marRight w:val="0"/>
          <w:marTop w:val="0"/>
          <w:marBottom w:val="0"/>
          <w:divBdr>
            <w:top w:val="none" w:sz="0" w:space="0" w:color="auto"/>
            <w:left w:val="none" w:sz="0" w:space="0" w:color="auto"/>
            <w:bottom w:val="none" w:sz="0" w:space="0" w:color="auto"/>
            <w:right w:val="none" w:sz="0" w:space="0" w:color="auto"/>
          </w:divBdr>
          <w:divsChild>
            <w:div w:id="104080189">
              <w:marLeft w:val="0"/>
              <w:marRight w:val="0"/>
              <w:marTop w:val="0"/>
              <w:marBottom w:val="0"/>
              <w:divBdr>
                <w:top w:val="none" w:sz="0" w:space="0" w:color="auto"/>
                <w:left w:val="none" w:sz="0" w:space="0" w:color="auto"/>
                <w:bottom w:val="none" w:sz="0" w:space="0" w:color="auto"/>
                <w:right w:val="none" w:sz="0" w:space="0" w:color="auto"/>
              </w:divBdr>
            </w:div>
            <w:div w:id="175124071">
              <w:marLeft w:val="0"/>
              <w:marRight w:val="0"/>
              <w:marTop w:val="0"/>
              <w:marBottom w:val="0"/>
              <w:divBdr>
                <w:top w:val="none" w:sz="0" w:space="0" w:color="auto"/>
                <w:left w:val="none" w:sz="0" w:space="0" w:color="auto"/>
                <w:bottom w:val="none" w:sz="0" w:space="0" w:color="auto"/>
                <w:right w:val="none" w:sz="0" w:space="0" w:color="auto"/>
              </w:divBdr>
            </w:div>
            <w:div w:id="178861370">
              <w:marLeft w:val="0"/>
              <w:marRight w:val="0"/>
              <w:marTop w:val="0"/>
              <w:marBottom w:val="0"/>
              <w:divBdr>
                <w:top w:val="none" w:sz="0" w:space="0" w:color="auto"/>
                <w:left w:val="none" w:sz="0" w:space="0" w:color="auto"/>
                <w:bottom w:val="none" w:sz="0" w:space="0" w:color="auto"/>
                <w:right w:val="none" w:sz="0" w:space="0" w:color="auto"/>
              </w:divBdr>
            </w:div>
            <w:div w:id="257952021">
              <w:marLeft w:val="0"/>
              <w:marRight w:val="0"/>
              <w:marTop w:val="0"/>
              <w:marBottom w:val="0"/>
              <w:divBdr>
                <w:top w:val="none" w:sz="0" w:space="0" w:color="auto"/>
                <w:left w:val="none" w:sz="0" w:space="0" w:color="auto"/>
                <w:bottom w:val="none" w:sz="0" w:space="0" w:color="auto"/>
                <w:right w:val="none" w:sz="0" w:space="0" w:color="auto"/>
              </w:divBdr>
            </w:div>
            <w:div w:id="295724567">
              <w:marLeft w:val="0"/>
              <w:marRight w:val="0"/>
              <w:marTop w:val="0"/>
              <w:marBottom w:val="0"/>
              <w:divBdr>
                <w:top w:val="none" w:sz="0" w:space="0" w:color="auto"/>
                <w:left w:val="none" w:sz="0" w:space="0" w:color="auto"/>
                <w:bottom w:val="none" w:sz="0" w:space="0" w:color="auto"/>
                <w:right w:val="none" w:sz="0" w:space="0" w:color="auto"/>
              </w:divBdr>
            </w:div>
            <w:div w:id="314454465">
              <w:marLeft w:val="0"/>
              <w:marRight w:val="0"/>
              <w:marTop w:val="0"/>
              <w:marBottom w:val="0"/>
              <w:divBdr>
                <w:top w:val="none" w:sz="0" w:space="0" w:color="auto"/>
                <w:left w:val="none" w:sz="0" w:space="0" w:color="auto"/>
                <w:bottom w:val="none" w:sz="0" w:space="0" w:color="auto"/>
                <w:right w:val="none" w:sz="0" w:space="0" w:color="auto"/>
              </w:divBdr>
            </w:div>
            <w:div w:id="415631631">
              <w:marLeft w:val="0"/>
              <w:marRight w:val="0"/>
              <w:marTop w:val="0"/>
              <w:marBottom w:val="0"/>
              <w:divBdr>
                <w:top w:val="none" w:sz="0" w:space="0" w:color="auto"/>
                <w:left w:val="none" w:sz="0" w:space="0" w:color="auto"/>
                <w:bottom w:val="none" w:sz="0" w:space="0" w:color="auto"/>
                <w:right w:val="none" w:sz="0" w:space="0" w:color="auto"/>
              </w:divBdr>
            </w:div>
            <w:div w:id="434252422">
              <w:marLeft w:val="0"/>
              <w:marRight w:val="0"/>
              <w:marTop w:val="0"/>
              <w:marBottom w:val="0"/>
              <w:divBdr>
                <w:top w:val="none" w:sz="0" w:space="0" w:color="auto"/>
                <w:left w:val="none" w:sz="0" w:space="0" w:color="auto"/>
                <w:bottom w:val="none" w:sz="0" w:space="0" w:color="auto"/>
                <w:right w:val="none" w:sz="0" w:space="0" w:color="auto"/>
              </w:divBdr>
            </w:div>
            <w:div w:id="450779597">
              <w:marLeft w:val="0"/>
              <w:marRight w:val="0"/>
              <w:marTop w:val="0"/>
              <w:marBottom w:val="0"/>
              <w:divBdr>
                <w:top w:val="none" w:sz="0" w:space="0" w:color="auto"/>
                <w:left w:val="none" w:sz="0" w:space="0" w:color="auto"/>
                <w:bottom w:val="none" w:sz="0" w:space="0" w:color="auto"/>
                <w:right w:val="none" w:sz="0" w:space="0" w:color="auto"/>
              </w:divBdr>
            </w:div>
            <w:div w:id="560288685">
              <w:marLeft w:val="0"/>
              <w:marRight w:val="0"/>
              <w:marTop w:val="0"/>
              <w:marBottom w:val="0"/>
              <w:divBdr>
                <w:top w:val="none" w:sz="0" w:space="0" w:color="auto"/>
                <w:left w:val="none" w:sz="0" w:space="0" w:color="auto"/>
                <w:bottom w:val="none" w:sz="0" w:space="0" w:color="auto"/>
                <w:right w:val="none" w:sz="0" w:space="0" w:color="auto"/>
              </w:divBdr>
            </w:div>
            <w:div w:id="582687955">
              <w:marLeft w:val="0"/>
              <w:marRight w:val="0"/>
              <w:marTop w:val="0"/>
              <w:marBottom w:val="0"/>
              <w:divBdr>
                <w:top w:val="none" w:sz="0" w:space="0" w:color="auto"/>
                <w:left w:val="none" w:sz="0" w:space="0" w:color="auto"/>
                <w:bottom w:val="none" w:sz="0" w:space="0" w:color="auto"/>
                <w:right w:val="none" w:sz="0" w:space="0" w:color="auto"/>
              </w:divBdr>
            </w:div>
            <w:div w:id="638463401">
              <w:marLeft w:val="0"/>
              <w:marRight w:val="0"/>
              <w:marTop w:val="0"/>
              <w:marBottom w:val="0"/>
              <w:divBdr>
                <w:top w:val="none" w:sz="0" w:space="0" w:color="auto"/>
                <w:left w:val="none" w:sz="0" w:space="0" w:color="auto"/>
                <w:bottom w:val="none" w:sz="0" w:space="0" w:color="auto"/>
                <w:right w:val="none" w:sz="0" w:space="0" w:color="auto"/>
              </w:divBdr>
            </w:div>
            <w:div w:id="694842784">
              <w:marLeft w:val="0"/>
              <w:marRight w:val="0"/>
              <w:marTop w:val="0"/>
              <w:marBottom w:val="0"/>
              <w:divBdr>
                <w:top w:val="none" w:sz="0" w:space="0" w:color="auto"/>
                <w:left w:val="none" w:sz="0" w:space="0" w:color="auto"/>
                <w:bottom w:val="none" w:sz="0" w:space="0" w:color="auto"/>
                <w:right w:val="none" w:sz="0" w:space="0" w:color="auto"/>
              </w:divBdr>
            </w:div>
            <w:div w:id="728189311">
              <w:marLeft w:val="0"/>
              <w:marRight w:val="0"/>
              <w:marTop w:val="0"/>
              <w:marBottom w:val="0"/>
              <w:divBdr>
                <w:top w:val="none" w:sz="0" w:space="0" w:color="auto"/>
                <w:left w:val="none" w:sz="0" w:space="0" w:color="auto"/>
                <w:bottom w:val="none" w:sz="0" w:space="0" w:color="auto"/>
                <w:right w:val="none" w:sz="0" w:space="0" w:color="auto"/>
              </w:divBdr>
            </w:div>
            <w:div w:id="788596172">
              <w:marLeft w:val="0"/>
              <w:marRight w:val="0"/>
              <w:marTop w:val="0"/>
              <w:marBottom w:val="0"/>
              <w:divBdr>
                <w:top w:val="none" w:sz="0" w:space="0" w:color="auto"/>
                <w:left w:val="none" w:sz="0" w:space="0" w:color="auto"/>
                <w:bottom w:val="none" w:sz="0" w:space="0" w:color="auto"/>
                <w:right w:val="none" w:sz="0" w:space="0" w:color="auto"/>
              </w:divBdr>
            </w:div>
            <w:div w:id="867255829">
              <w:marLeft w:val="0"/>
              <w:marRight w:val="0"/>
              <w:marTop w:val="0"/>
              <w:marBottom w:val="0"/>
              <w:divBdr>
                <w:top w:val="none" w:sz="0" w:space="0" w:color="auto"/>
                <w:left w:val="none" w:sz="0" w:space="0" w:color="auto"/>
                <w:bottom w:val="none" w:sz="0" w:space="0" w:color="auto"/>
                <w:right w:val="none" w:sz="0" w:space="0" w:color="auto"/>
              </w:divBdr>
            </w:div>
            <w:div w:id="1027292749">
              <w:marLeft w:val="0"/>
              <w:marRight w:val="0"/>
              <w:marTop w:val="0"/>
              <w:marBottom w:val="0"/>
              <w:divBdr>
                <w:top w:val="none" w:sz="0" w:space="0" w:color="auto"/>
                <w:left w:val="none" w:sz="0" w:space="0" w:color="auto"/>
                <w:bottom w:val="none" w:sz="0" w:space="0" w:color="auto"/>
                <w:right w:val="none" w:sz="0" w:space="0" w:color="auto"/>
              </w:divBdr>
            </w:div>
            <w:div w:id="1034842732">
              <w:marLeft w:val="0"/>
              <w:marRight w:val="0"/>
              <w:marTop w:val="0"/>
              <w:marBottom w:val="0"/>
              <w:divBdr>
                <w:top w:val="none" w:sz="0" w:space="0" w:color="auto"/>
                <w:left w:val="none" w:sz="0" w:space="0" w:color="auto"/>
                <w:bottom w:val="none" w:sz="0" w:space="0" w:color="auto"/>
                <w:right w:val="none" w:sz="0" w:space="0" w:color="auto"/>
              </w:divBdr>
            </w:div>
            <w:div w:id="1049572452">
              <w:marLeft w:val="0"/>
              <w:marRight w:val="0"/>
              <w:marTop w:val="0"/>
              <w:marBottom w:val="0"/>
              <w:divBdr>
                <w:top w:val="none" w:sz="0" w:space="0" w:color="auto"/>
                <w:left w:val="none" w:sz="0" w:space="0" w:color="auto"/>
                <w:bottom w:val="none" w:sz="0" w:space="0" w:color="auto"/>
                <w:right w:val="none" w:sz="0" w:space="0" w:color="auto"/>
              </w:divBdr>
            </w:div>
            <w:div w:id="1099790219">
              <w:marLeft w:val="0"/>
              <w:marRight w:val="0"/>
              <w:marTop w:val="0"/>
              <w:marBottom w:val="0"/>
              <w:divBdr>
                <w:top w:val="none" w:sz="0" w:space="0" w:color="auto"/>
                <w:left w:val="none" w:sz="0" w:space="0" w:color="auto"/>
                <w:bottom w:val="none" w:sz="0" w:space="0" w:color="auto"/>
                <w:right w:val="none" w:sz="0" w:space="0" w:color="auto"/>
              </w:divBdr>
            </w:div>
            <w:div w:id="1102724973">
              <w:marLeft w:val="0"/>
              <w:marRight w:val="0"/>
              <w:marTop w:val="0"/>
              <w:marBottom w:val="0"/>
              <w:divBdr>
                <w:top w:val="none" w:sz="0" w:space="0" w:color="auto"/>
                <w:left w:val="none" w:sz="0" w:space="0" w:color="auto"/>
                <w:bottom w:val="none" w:sz="0" w:space="0" w:color="auto"/>
                <w:right w:val="none" w:sz="0" w:space="0" w:color="auto"/>
              </w:divBdr>
            </w:div>
            <w:div w:id="1192569300">
              <w:marLeft w:val="0"/>
              <w:marRight w:val="0"/>
              <w:marTop w:val="0"/>
              <w:marBottom w:val="0"/>
              <w:divBdr>
                <w:top w:val="none" w:sz="0" w:space="0" w:color="auto"/>
                <w:left w:val="none" w:sz="0" w:space="0" w:color="auto"/>
                <w:bottom w:val="none" w:sz="0" w:space="0" w:color="auto"/>
                <w:right w:val="none" w:sz="0" w:space="0" w:color="auto"/>
              </w:divBdr>
            </w:div>
            <w:div w:id="1331442149">
              <w:marLeft w:val="0"/>
              <w:marRight w:val="0"/>
              <w:marTop w:val="0"/>
              <w:marBottom w:val="0"/>
              <w:divBdr>
                <w:top w:val="none" w:sz="0" w:space="0" w:color="auto"/>
                <w:left w:val="none" w:sz="0" w:space="0" w:color="auto"/>
                <w:bottom w:val="none" w:sz="0" w:space="0" w:color="auto"/>
                <w:right w:val="none" w:sz="0" w:space="0" w:color="auto"/>
              </w:divBdr>
            </w:div>
            <w:div w:id="1390155971">
              <w:marLeft w:val="0"/>
              <w:marRight w:val="0"/>
              <w:marTop w:val="0"/>
              <w:marBottom w:val="0"/>
              <w:divBdr>
                <w:top w:val="none" w:sz="0" w:space="0" w:color="auto"/>
                <w:left w:val="none" w:sz="0" w:space="0" w:color="auto"/>
                <w:bottom w:val="none" w:sz="0" w:space="0" w:color="auto"/>
                <w:right w:val="none" w:sz="0" w:space="0" w:color="auto"/>
              </w:divBdr>
            </w:div>
            <w:div w:id="1543440578">
              <w:marLeft w:val="0"/>
              <w:marRight w:val="0"/>
              <w:marTop w:val="0"/>
              <w:marBottom w:val="0"/>
              <w:divBdr>
                <w:top w:val="none" w:sz="0" w:space="0" w:color="auto"/>
                <w:left w:val="none" w:sz="0" w:space="0" w:color="auto"/>
                <w:bottom w:val="none" w:sz="0" w:space="0" w:color="auto"/>
                <w:right w:val="none" w:sz="0" w:space="0" w:color="auto"/>
              </w:divBdr>
            </w:div>
            <w:div w:id="1585843618">
              <w:marLeft w:val="0"/>
              <w:marRight w:val="0"/>
              <w:marTop w:val="0"/>
              <w:marBottom w:val="0"/>
              <w:divBdr>
                <w:top w:val="none" w:sz="0" w:space="0" w:color="auto"/>
                <w:left w:val="none" w:sz="0" w:space="0" w:color="auto"/>
                <w:bottom w:val="none" w:sz="0" w:space="0" w:color="auto"/>
                <w:right w:val="none" w:sz="0" w:space="0" w:color="auto"/>
              </w:divBdr>
            </w:div>
            <w:div w:id="1668165943">
              <w:marLeft w:val="0"/>
              <w:marRight w:val="0"/>
              <w:marTop w:val="0"/>
              <w:marBottom w:val="0"/>
              <w:divBdr>
                <w:top w:val="none" w:sz="0" w:space="0" w:color="auto"/>
                <w:left w:val="none" w:sz="0" w:space="0" w:color="auto"/>
                <w:bottom w:val="none" w:sz="0" w:space="0" w:color="auto"/>
                <w:right w:val="none" w:sz="0" w:space="0" w:color="auto"/>
              </w:divBdr>
            </w:div>
            <w:div w:id="1742799020">
              <w:marLeft w:val="0"/>
              <w:marRight w:val="0"/>
              <w:marTop w:val="0"/>
              <w:marBottom w:val="0"/>
              <w:divBdr>
                <w:top w:val="none" w:sz="0" w:space="0" w:color="auto"/>
                <w:left w:val="none" w:sz="0" w:space="0" w:color="auto"/>
                <w:bottom w:val="none" w:sz="0" w:space="0" w:color="auto"/>
                <w:right w:val="none" w:sz="0" w:space="0" w:color="auto"/>
              </w:divBdr>
            </w:div>
            <w:div w:id="1756904124">
              <w:marLeft w:val="0"/>
              <w:marRight w:val="0"/>
              <w:marTop w:val="0"/>
              <w:marBottom w:val="0"/>
              <w:divBdr>
                <w:top w:val="none" w:sz="0" w:space="0" w:color="auto"/>
                <w:left w:val="none" w:sz="0" w:space="0" w:color="auto"/>
                <w:bottom w:val="none" w:sz="0" w:space="0" w:color="auto"/>
                <w:right w:val="none" w:sz="0" w:space="0" w:color="auto"/>
              </w:divBdr>
            </w:div>
            <w:div w:id="1764299072">
              <w:marLeft w:val="0"/>
              <w:marRight w:val="0"/>
              <w:marTop w:val="0"/>
              <w:marBottom w:val="0"/>
              <w:divBdr>
                <w:top w:val="none" w:sz="0" w:space="0" w:color="auto"/>
                <w:left w:val="none" w:sz="0" w:space="0" w:color="auto"/>
                <w:bottom w:val="none" w:sz="0" w:space="0" w:color="auto"/>
                <w:right w:val="none" w:sz="0" w:space="0" w:color="auto"/>
              </w:divBdr>
            </w:div>
            <w:div w:id="1944609824">
              <w:marLeft w:val="0"/>
              <w:marRight w:val="0"/>
              <w:marTop w:val="0"/>
              <w:marBottom w:val="0"/>
              <w:divBdr>
                <w:top w:val="none" w:sz="0" w:space="0" w:color="auto"/>
                <w:left w:val="none" w:sz="0" w:space="0" w:color="auto"/>
                <w:bottom w:val="none" w:sz="0" w:space="0" w:color="auto"/>
                <w:right w:val="none" w:sz="0" w:space="0" w:color="auto"/>
              </w:divBdr>
            </w:div>
            <w:div w:id="1981228364">
              <w:marLeft w:val="0"/>
              <w:marRight w:val="0"/>
              <w:marTop w:val="0"/>
              <w:marBottom w:val="0"/>
              <w:divBdr>
                <w:top w:val="none" w:sz="0" w:space="0" w:color="auto"/>
                <w:left w:val="none" w:sz="0" w:space="0" w:color="auto"/>
                <w:bottom w:val="none" w:sz="0" w:space="0" w:color="auto"/>
                <w:right w:val="none" w:sz="0" w:space="0" w:color="auto"/>
              </w:divBdr>
            </w:div>
          </w:divsChild>
        </w:div>
        <w:div w:id="392314152">
          <w:marLeft w:val="0"/>
          <w:marRight w:val="0"/>
          <w:marTop w:val="0"/>
          <w:marBottom w:val="0"/>
          <w:divBdr>
            <w:top w:val="none" w:sz="0" w:space="0" w:color="auto"/>
            <w:left w:val="none" w:sz="0" w:space="0" w:color="auto"/>
            <w:bottom w:val="none" w:sz="0" w:space="0" w:color="auto"/>
            <w:right w:val="none" w:sz="0" w:space="0" w:color="auto"/>
          </w:divBdr>
        </w:div>
        <w:div w:id="519002992">
          <w:marLeft w:val="0"/>
          <w:marRight w:val="0"/>
          <w:marTop w:val="0"/>
          <w:marBottom w:val="0"/>
          <w:divBdr>
            <w:top w:val="none" w:sz="0" w:space="0" w:color="auto"/>
            <w:left w:val="none" w:sz="0" w:space="0" w:color="auto"/>
            <w:bottom w:val="none" w:sz="0" w:space="0" w:color="auto"/>
            <w:right w:val="none" w:sz="0" w:space="0" w:color="auto"/>
          </w:divBdr>
        </w:div>
        <w:div w:id="1252276445">
          <w:marLeft w:val="0"/>
          <w:marRight w:val="0"/>
          <w:marTop w:val="0"/>
          <w:marBottom w:val="0"/>
          <w:divBdr>
            <w:top w:val="none" w:sz="0" w:space="0" w:color="auto"/>
            <w:left w:val="none" w:sz="0" w:space="0" w:color="auto"/>
            <w:bottom w:val="none" w:sz="0" w:space="0" w:color="auto"/>
            <w:right w:val="none" w:sz="0" w:space="0" w:color="auto"/>
          </w:divBdr>
          <w:divsChild>
            <w:div w:id="1425221073">
              <w:marLeft w:val="0"/>
              <w:marRight w:val="0"/>
              <w:marTop w:val="0"/>
              <w:marBottom w:val="0"/>
              <w:divBdr>
                <w:top w:val="none" w:sz="0" w:space="0" w:color="auto"/>
                <w:left w:val="none" w:sz="0" w:space="0" w:color="auto"/>
                <w:bottom w:val="none" w:sz="0" w:space="0" w:color="auto"/>
                <w:right w:val="none" w:sz="0" w:space="0" w:color="auto"/>
              </w:divBdr>
            </w:div>
          </w:divsChild>
        </w:div>
        <w:div w:id="1418016280">
          <w:marLeft w:val="0"/>
          <w:marRight w:val="0"/>
          <w:marTop w:val="0"/>
          <w:marBottom w:val="0"/>
          <w:divBdr>
            <w:top w:val="none" w:sz="0" w:space="0" w:color="auto"/>
            <w:left w:val="none" w:sz="0" w:space="0" w:color="auto"/>
            <w:bottom w:val="none" w:sz="0" w:space="0" w:color="auto"/>
            <w:right w:val="none" w:sz="0" w:space="0" w:color="auto"/>
          </w:divBdr>
        </w:div>
      </w:divsChild>
    </w:div>
    <w:div w:id="1286083086">
      <w:bodyDiv w:val="1"/>
      <w:marLeft w:val="0"/>
      <w:marRight w:val="0"/>
      <w:marTop w:val="0"/>
      <w:marBottom w:val="0"/>
      <w:divBdr>
        <w:top w:val="none" w:sz="0" w:space="0" w:color="auto"/>
        <w:left w:val="none" w:sz="0" w:space="0" w:color="auto"/>
        <w:bottom w:val="none" w:sz="0" w:space="0" w:color="auto"/>
        <w:right w:val="none" w:sz="0" w:space="0" w:color="auto"/>
      </w:divBdr>
      <w:divsChild>
        <w:div w:id="1009405428">
          <w:marLeft w:val="0"/>
          <w:marRight w:val="0"/>
          <w:marTop w:val="0"/>
          <w:marBottom w:val="0"/>
          <w:divBdr>
            <w:top w:val="none" w:sz="0" w:space="0" w:color="auto"/>
            <w:left w:val="none" w:sz="0" w:space="0" w:color="auto"/>
            <w:bottom w:val="none" w:sz="0" w:space="0" w:color="auto"/>
            <w:right w:val="none" w:sz="0" w:space="0" w:color="auto"/>
          </w:divBdr>
        </w:div>
        <w:div w:id="1586915798">
          <w:marLeft w:val="0"/>
          <w:marRight w:val="0"/>
          <w:marTop w:val="0"/>
          <w:marBottom w:val="0"/>
          <w:divBdr>
            <w:top w:val="none" w:sz="0" w:space="0" w:color="auto"/>
            <w:left w:val="none" w:sz="0" w:space="0" w:color="auto"/>
            <w:bottom w:val="none" w:sz="0" w:space="0" w:color="auto"/>
            <w:right w:val="none" w:sz="0" w:space="0" w:color="auto"/>
          </w:divBdr>
          <w:divsChild>
            <w:div w:id="244532946">
              <w:marLeft w:val="0"/>
              <w:marRight w:val="0"/>
              <w:marTop w:val="0"/>
              <w:marBottom w:val="0"/>
              <w:divBdr>
                <w:top w:val="none" w:sz="0" w:space="0" w:color="auto"/>
                <w:left w:val="none" w:sz="0" w:space="0" w:color="auto"/>
                <w:bottom w:val="none" w:sz="0" w:space="0" w:color="auto"/>
                <w:right w:val="none" w:sz="0" w:space="0" w:color="auto"/>
              </w:divBdr>
            </w:div>
            <w:div w:id="320430872">
              <w:marLeft w:val="0"/>
              <w:marRight w:val="0"/>
              <w:marTop w:val="0"/>
              <w:marBottom w:val="0"/>
              <w:divBdr>
                <w:top w:val="none" w:sz="0" w:space="0" w:color="auto"/>
                <w:left w:val="none" w:sz="0" w:space="0" w:color="auto"/>
                <w:bottom w:val="none" w:sz="0" w:space="0" w:color="auto"/>
                <w:right w:val="none" w:sz="0" w:space="0" w:color="auto"/>
              </w:divBdr>
            </w:div>
            <w:div w:id="429470447">
              <w:marLeft w:val="0"/>
              <w:marRight w:val="0"/>
              <w:marTop w:val="0"/>
              <w:marBottom w:val="0"/>
              <w:divBdr>
                <w:top w:val="none" w:sz="0" w:space="0" w:color="auto"/>
                <w:left w:val="none" w:sz="0" w:space="0" w:color="auto"/>
                <w:bottom w:val="none" w:sz="0" w:space="0" w:color="auto"/>
                <w:right w:val="none" w:sz="0" w:space="0" w:color="auto"/>
              </w:divBdr>
            </w:div>
            <w:div w:id="637733269">
              <w:marLeft w:val="0"/>
              <w:marRight w:val="0"/>
              <w:marTop w:val="0"/>
              <w:marBottom w:val="0"/>
              <w:divBdr>
                <w:top w:val="none" w:sz="0" w:space="0" w:color="auto"/>
                <w:left w:val="none" w:sz="0" w:space="0" w:color="auto"/>
                <w:bottom w:val="none" w:sz="0" w:space="0" w:color="auto"/>
                <w:right w:val="none" w:sz="0" w:space="0" w:color="auto"/>
              </w:divBdr>
            </w:div>
            <w:div w:id="648439278">
              <w:marLeft w:val="0"/>
              <w:marRight w:val="0"/>
              <w:marTop w:val="0"/>
              <w:marBottom w:val="0"/>
              <w:divBdr>
                <w:top w:val="none" w:sz="0" w:space="0" w:color="auto"/>
                <w:left w:val="none" w:sz="0" w:space="0" w:color="auto"/>
                <w:bottom w:val="none" w:sz="0" w:space="0" w:color="auto"/>
                <w:right w:val="none" w:sz="0" w:space="0" w:color="auto"/>
              </w:divBdr>
            </w:div>
            <w:div w:id="664213298">
              <w:marLeft w:val="0"/>
              <w:marRight w:val="0"/>
              <w:marTop w:val="0"/>
              <w:marBottom w:val="0"/>
              <w:divBdr>
                <w:top w:val="none" w:sz="0" w:space="0" w:color="auto"/>
                <w:left w:val="none" w:sz="0" w:space="0" w:color="auto"/>
                <w:bottom w:val="none" w:sz="0" w:space="0" w:color="auto"/>
                <w:right w:val="none" w:sz="0" w:space="0" w:color="auto"/>
              </w:divBdr>
            </w:div>
            <w:div w:id="1074547722">
              <w:marLeft w:val="0"/>
              <w:marRight w:val="0"/>
              <w:marTop w:val="0"/>
              <w:marBottom w:val="0"/>
              <w:divBdr>
                <w:top w:val="none" w:sz="0" w:space="0" w:color="auto"/>
                <w:left w:val="none" w:sz="0" w:space="0" w:color="auto"/>
                <w:bottom w:val="none" w:sz="0" w:space="0" w:color="auto"/>
                <w:right w:val="none" w:sz="0" w:space="0" w:color="auto"/>
              </w:divBdr>
            </w:div>
            <w:div w:id="1981617929">
              <w:marLeft w:val="0"/>
              <w:marRight w:val="0"/>
              <w:marTop w:val="0"/>
              <w:marBottom w:val="0"/>
              <w:divBdr>
                <w:top w:val="none" w:sz="0" w:space="0" w:color="auto"/>
                <w:left w:val="none" w:sz="0" w:space="0" w:color="auto"/>
                <w:bottom w:val="none" w:sz="0" w:space="0" w:color="auto"/>
                <w:right w:val="none" w:sz="0" w:space="0" w:color="auto"/>
              </w:divBdr>
            </w:div>
            <w:div w:id="2144349087">
              <w:marLeft w:val="0"/>
              <w:marRight w:val="0"/>
              <w:marTop w:val="0"/>
              <w:marBottom w:val="0"/>
              <w:divBdr>
                <w:top w:val="none" w:sz="0" w:space="0" w:color="auto"/>
                <w:left w:val="none" w:sz="0" w:space="0" w:color="auto"/>
                <w:bottom w:val="none" w:sz="0" w:space="0" w:color="auto"/>
                <w:right w:val="none" w:sz="0" w:space="0" w:color="auto"/>
              </w:divBdr>
            </w:div>
          </w:divsChild>
        </w:div>
        <w:div w:id="1661888004">
          <w:marLeft w:val="0"/>
          <w:marRight w:val="0"/>
          <w:marTop w:val="0"/>
          <w:marBottom w:val="0"/>
          <w:divBdr>
            <w:top w:val="none" w:sz="0" w:space="0" w:color="auto"/>
            <w:left w:val="none" w:sz="0" w:space="0" w:color="auto"/>
            <w:bottom w:val="none" w:sz="0" w:space="0" w:color="auto"/>
            <w:right w:val="none" w:sz="0" w:space="0" w:color="auto"/>
          </w:divBdr>
          <w:divsChild>
            <w:div w:id="58093870">
              <w:marLeft w:val="0"/>
              <w:marRight w:val="0"/>
              <w:marTop w:val="0"/>
              <w:marBottom w:val="0"/>
              <w:divBdr>
                <w:top w:val="none" w:sz="0" w:space="0" w:color="auto"/>
                <w:left w:val="none" w:sz="0" w:space="0" w:color="auto"/>
                <w:bottom w:val="none" w:sz="0" w:space="0" w:color="auto"/>
                <w:right w:val="none" w:sz="0" w:space="0" w:color="auto"/>
              </w:divBdr>
            </w:div>
            <w:div w:id="368536456">
              <w:marLeft w:val="0"/>
              <w:marRight w:val="0"/>
              <w:marTop w:val="0"/>
              <w:marBottom w:val="0"/>
              <w:divBdr>
                <w:top w:val="none" w:sz="0" w:space="0" w:color="auto"/>
                <w:left w:val="none" w:sz="0" w:space="0" w:color="auto"/>
                <w:bottom w:val="none" w:sz="0" w:space="0" w:color="auto"/>
                <w:right w:val="none" w:sz="0" w:space="0" w:color="auto"/>
              </w:divBdr>
            </w:div>
            <w:div w:id="514806259">
              <w:marLeft w:val="0"/>
              <w:marRight w:val="0"/>
              <w:marTop w:val="0"/>
              <w:marBottom w:val="0"/>
              <w:divBdr>
                <w:top w:val="none" w:sz="0" w:space="0" w:color="auto"/>
                <w:left w:val="none" w:sz="0" w:space="0" w:color="auto"/>
                <w:bottom w:val="none" w:sz="0" w:space="0" w:color="auto"/>
                <w:right w:val="none" w:sz="0" w:space="0" w:color="auto"/>
              </w:divBdr>
            </w:div>
            <w:div w:id="549420175">
              <w:marLeft w:val="0"/>
              <w:marRight w:val="0"/>
              <w:marTop w:val="0"/>
              <w:marBottom w:val="0"/>
              <w:divBdr>
                <w:top w:val="none" w:sz="0" w:space="0" w:color="auto"/>
                <w:left w:val="none" w:sz="0" w:space="0" w:color="auto"/>
                <w:bottom w:val="none" w:sz="0" w:space="0" w:color="auto"/>
                <w:right w:val="none" w:sz="0" w:space="0" w:color="auto"/>
              </w:divBdr>
            </w:div>
            <w:div w:id="715198010">
              <w:marLeft w:val="0"/>
              <w:marRight w:val="0"/>
              <w:marTop w:val="0"/>
              <w:marBottom w:val="0"/>
              <w:divBdr>
                <w:top w:val="none" w:sz="0" w:space="0" w:color="auto"/>
                <w:left w:val="none" w:sz="0" w:space="0" w:color="auto"/>
                <w:bottom w:val="none" w:sz="0" w:space="0" w:color="auto"/>
                <w:right w:val="none" w:sz="0" w:space="0" w:color="auto"/>
              </w:divBdr>
            </w:div>
            <w:div w:id="722950570">
              <w:marLeft w:val="0"/>
              <w:marRight w:val="0"/>
              <w:marTop w:val="0"/>
              <w:marBottom w:val="0"/>
              <w:divBdr>
                <w:top w:val="none" w:sz="0" w:space="0" w:color="auto"/>
                <w:left w:val="none" w:sz="0" w:space="0" w:color="auto"/>
                <w:bottom w:val="none" w:sz="0" w:space="0" w:color="auto"/>
                <w:right w:val="none" w:sz="0" w:space="0" w:color="auto"/>
              </w:divBdr>
            </w:div>
            <w:div w:id="1078138780">
              <w:marLeft w:val="0"/>
              <w:marRight w:val="0"/>
              <w:marTop w:val="0"/>
              <w:marBottom w:val="0"/>
              <w:divBdr>
                <w:top w:val="none" w:sz="0" w:space="0" w:color="auto"/>
                <w:left w:val="none" w:sz="0" w:space="0" w:color="auto"/>
                <w:bottom w:val="none" w:sz="0" w:space="0" w:color="auto"/>
                <w:right w:val="none" w:sz="0" w:space="0" w:color="auto"/>
              </w:divBdr>
            </w:div>
            <w:div w:id="1150707807">
              <w:marLeft w:val="0"/>
              <w:marRight w:val="0"/>
              <w:marTop w:val="0"/>
              <w:marBottom w:val="0"/>
              <w:divBdr>
                <w:top w:val="none" w:sz="0" w:space="0" w:color="auto"/>
                <w:left w:val="none" w:sz="0" w:space="0" w:color="auto"/>
                <w:bottom w:val="none" w:sz="0" w:space="0" w:color="auto"/>
                <w:right w:val="none" w:sz="0" w:space="0" w:color="auto"/>
              </w:divBdr>
            </w:div>
            <w:div w:id="1474760449">
              <w:marLeft w:val="0"/>
              <w:marRight w:val="0"/>
              <w:marTop w:val="0"/>
              <w:marBottom w:val="0"/>
              <w:divBdr>
                <w:top w:val="none" w:sz="0" w:space="0" w:color="auto"/>
                <w:left w:val="none" w:sz="0" w:space="0" w:color="auto"/>
                <w:bottom w:val="none" w:sz="0" w:space="0" w:color="auto"/>
                <w:right w:val="none" w:sz="0" w:space="0" w:color="auto"/>
              </w:divBdr>
            </w:div>
            <w:div w:id="1552380840">
              <w:marLeft w:val="0"/>
              <w:marRight w:val="0"/>
              <w:marTop w:val="0"/>
              <w:marBottom w:val="0"/>
              <w:divBdr>
                <w:top w:val="none" w:sz="0" w:space="0" w:color="auto"/>
                <w:left w:val="none" w:sz="0" w:space="0" w:color="auto"/>
                <w:bottom w:val="none" w:sz="0" w:space="0" w:color="auto"/>
                <w:right w:val="none" w:sz="0" w:space="0" w:color="auto"/>
              </w:divBdr>
            </w:div>
            <w:div w:id="18214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5545">
      <w:bodyDiv w:val="1"/>
      <w:marLeft w:val="0"/>
      <w:marRight w:val="0"/>
      <w:marTop w:val="0"/>
      <w:marBottom w:val="0"/>
      <w:divBdr>
        <w:top w:val="none" w:sz="0" w:space="0" w:color="auto"/>
        <w:left w:val="none" w:sz="0" w:space="0" w:color="auto"/>
        <w:bottom w:val="none" w:sz="0" w:space="0" w:color="auto"/>
        <w:right w:val="none" w:sz="0" w:space="0" w:color="auto"/>
      </w:divBdr>
    </w:div>
    <w:div w:id="209442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mis2020.government.bg" TargetMode="External"/><Relationship Id="rId13" Type="http://schemas.openxmlformats.org/officeDocument/2006/relationships/hyperlink" Target="mailto:migprespa@gmail.com"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migprespa.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emf"/><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6903DB-8D11-4FB5-91FA-76133ADDF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Pages>
  <Words>1705</Words>
  <Characters>9723</Characters>
  <Application>Microsoft Office Word</Application>
  <DocSecurity>0</DocSecurity>
  <Lines>81</Lines>
  <Paragraphs>22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MIG TROYAN APRILTSI</Company>
  <LinksUpToDate>false</LinksUpToDate>
  <CharactersWithSpaces>11406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dc:creator>
  <cp:lastModifiedBy>Stela</cp:lastModifiedBy>
  <cp:revision>76</cp:revision>
  <cp:lastPrinted>2018-02-22T12:37:00Z</cp:lastPrinted>
  <dcterms:created xsi:type="dcterms:W3CDTF">2019-09-30T10:20:00Z</dcterms:created>
  <dcterms:modified xsi:type="dcterms:W3CDTF">2022-07-06T13:33:00Z</dcterms:modified>
</cp:coreProperties>
</file>