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174" w:rsidRPr="005F2174" w:rsidRDefault="005F2174" w:rsidP="005F2174">
      <w:pPr>
        <w:spacing w:line="268" w:lineRule="auto"/>
        <w:jc w:val="right"/>
        <w:textAlignment w:val="center"/>
        <w:rPr>
          <w:rFonts w:eastAsia="Times New Roman"/>
          <w:b/>
          <w:bCs/>
          <w:color w:val="000000"/>
          <w:lang w:eastAsia="bg-BG"/>
        </w:rPr>
      </w:pPr>
      <w:r>
        <w:rPr>
          <w:rFonts w:eastAsia="Times New Roman"/>
          <w:b/>
          <w:bCs/>
          <w:color w:val="000000"/>
          <w:lang w:val="en-US" w:eastAsia="bg-BG"/>
        </w:rPr>
        <w:t xml:space="preserve"> </w:t>
      </w:r>
      <w:bookmarkStart w:id="0" w:name="_GoBack"/>
      <w:r>
        <w:rPr>
          <w:rFonts w:eastAsia="Times New Roman"/>
          <w:b/>
          <w:bCs/>
          <w:color w:val="000000"/>
          <w:lang w:eastAsia="bg-BG"/>
        </w:rPr>
        <w:t>Приложение №8</w:t>
      </w:r>
    </w:p>
    <w:bookmarkEnd w:id="0"/>
    <w:p w:rsidR="006367B0" w:rsidRPr="00C0737D" w:rsidRDefault="006367B0" w:rsidP="006367B0">
      <w:pPr>
        <w:spacing w:line="268" w:lineRule="auto"/>
        <w:textAlignment w:val="center"/>
        <w:rPr>
          <w:rFonts w:eastAsia="Times New Roman"/>
          <w:lang w:eastAsia="bg-BG"/>
        </w:rPr>
      </w:pPr>
      <w:r w:rsidRPr="00C0737D">
        <w:rPr>
          <w:rFonts w:eastAsia="Times New Roman"/>
          <w:b/>
          <w:bCs/>
          <w:color w:val="000000"/>
          <w:lang w:eastAsia="bg-BG"/>
        </w:rPr>
        <w:t>Образец на запитване за оферта</w:t>
      </w:r>
    </w:p>
    <w:tbl>
      <w:tblPr>
        <w:tblW w:w="0" w:type="auto"/>
        <w:tblInd w:w="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0"/>
        <w:gridCol w:w="4503"/>
      </w:tblGrid>
      <w:tr w:rsidR="006367B0" w:rsidRPr="00C0737D" w:rsidTr="006367B0">
        <w:trPr>
          <w:trHeight w:val="60"/>
        </w:trPr>
        <w:tc>
          <w:tcPr>
            <w:tcW w:w="4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"/>
              <w:jc w:val="both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(Име и адрес на кандидата)</w:t>
            </w:r>
          </w:p>
        </w:tc>
        <w:tc>
          <w:tcPr>
            <w:tcW w:w="46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both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(Дата)</w:t>
            </w:r>
          </w:p>
        </w:tc>
      </w:tr>
      <w:tr w:rsidR="006367B0" w:rsidRPr="00C0737D" w:rsidTr="006367B0">
        <w:trPr>
          <w:trHeight w:val="60"/>
        </w:trPr>
        <w:tc>
          <w:tcPr>
            <w:tcW w:w="4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left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lang w:eastAsia="bg-BG"/>
              </w:rPr>
              <w:t> 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left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lang w:eastAsia="bg-BG"/>
              </w:rPr>
              <w:t> </w:t>
            </w:r>
          </w:p>
        </w:tc>
      </w:tr>
      <w:tr w:rsidR="006367B0" w:rsidRPr="00C0737D" w:rsidTr="006367B0">
        <w:trPr>
          <w:trHeight w:val="60"/>
        </w:trPr>
        <w:tc>
          <w:tcPr>
            <w:tcW w:w="4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left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lang w:eastAsia="bg-BG"/>
              </w:rPr>
              <w:t> </w:t>
            </w:r>
          </w:p>
        </w:tc>
        <w:tc>
          <w:tcPr>
            <w:tcW w:w="4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both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(Име и адрес на оферента)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left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lang w:eastAsia="bg-BG"/>
              </w:rPr>
              <w:t> 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ЗАПИТВАНЕ ЗА ОФЕРТА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both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 xml:space="preserve">Бихме искали да ни представите оферта за: 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left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lang w:eastAsia="bg-BG"/>
              </w:rPr>
              <w:t> 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Предлаганите от Вас услуги и доставки с тяхната техническа спецификация (в случай че тя е по-подробна, може да я приложите към бланката)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Вашата оферта трябва да съдържа: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1. име и адрес на оферента;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2. техническа спецификация, съответстваща на тази в настоящото запитване;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3. цена с описание на ДДС;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4. валидност на офертата.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Офертата трябва да съдържа цялата необходима информация, за да бъде оценена, да бъде изготвена на официална бланка на представляваната от Вас фирма, подписана, подпечатана и да ни бъде изпратена по пощата, куриер или доставена лично.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ind w:firstLine="283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 xml:space="preserve">Подпис .................................... 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i/>
                <w:iCs/>
                <w:color w:val="000000"/>
                <w:lang w:eastAsia="bg-BG"/>
              </w:rPr>
              <w:t>                        (печат)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righ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i/>
                <w:iCs/>
                <w:color w:val="000000"/>
                <w:lang w:eastAsia="bg-BG"/>
              </w:rPr>
              <w:t>(име на кандидата)</w:t>
            </w:r>
          </w:p>
        </w:tc>
      </w:tr>
      <w:tr w:rsidR="006367B0" w:rsidRPr="00C0737D" w:rsidTr="006367B0">
        <w:trPr>
          <w:trHeight w:val="60"/>
        </w:trPr>
        <w:tc>
          <w:tcPr>
            <w:tcW w:w="93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367B0" w:rsidRPr="00C0737D" w:rsidRDefault="006367B0" w:rsidP="006367B0">
            <w:pPr>
              <w:spacing w:before="100" w:beforeAutospacing="1" w:after="100" w:afterAutospacing="1" w:line="60" w:lineRule="atLeast"/>
              <w:jc w:val="left"/>
              <w:textAlignment w:val="center"/>
              <w:rPr>
                <w:rFonts w:eastAsia="Times New Roman"/>
                <w:lang w:eastAsia="bg-BG"/>
              </w:rPr>
            </w:pPr>
            <w:r w:rsidRPr="00C0737D">
              <w:rPr>
                <w:rFonts w:eastAsia="Times New Roman"/>
                <w:color w:val="000000"/>
                <w:lang w:eastAsia="bg-BG"/>
              </w:rPr>
              <w:t> </w:t>
            </w:r>
            <w:r w:rsidRPr="00C0737D">
              <w:rPr>
                <w:rFonts w:eastAsia="Times New Roman"/>
                <w:i/>
                <w:iCs/>
                <w:color w:val="000000"/>
                <w:lang w:eastAsia="bg-BG"/>
              </w:rPr>
              <w:t>Забележка.</w:t>
            </w:r>
            <w:r w:rsidRPr="00C0737D">
              <w:rPr>
                <w:rFonts w:eastAsia="Times New Roman"/>
                <w:color w:val="000000"/>
                <w:lang w:eastAsia="bg-BG"/>
              </w:rPr>
              <w:t xml:space="preserve"> За физически лица подпечатването не е задължително.</w:t>
            </w:r>
          </w:p>
        </w:tc>
      </w:tr>
    </w:tbl>
    <w:p w:rsidR="00E73D60" w:rsidRPr="00C0737D" w:rsidRDefault="00E73D60"/>
    <w:sectPr w:rsidR="00E73D60" w:rsidRPr="00C0737D" w:rsidSect="00E73D6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0EB" w:rsidRDefault="000B60EB" w:rsidP="008755D6">
      <w:r>
        <w:separator/>
      </w:r>
    </w:p>
  </w:endnote>
  <w:endnote w:type="continuationSeparator" w:id="0">
    <w:p w:rsidR="000B60EB" w:rsidRDefault="000B60EB" w:rsidP="00875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5D6" w:rsidRPr="008755D6" w:rsidRDefault="008755D6" w:rsidP="008755D6">
    <w:pPr>
      <w:tabs>
        <w:tab w:val="center" w:pos="4536"/>
      </w:tabs>
      <w:rPr>
        <w:rFonts w:eastAsia="Calibri"/>
        <w:sz w:val="16"/>
        <w:szCs w:val="16"/>
        <w:lang w:val="en-US" w:eastAsia="bg-BG"/>
      </w:rPr>
    </w:pPr>
    <w:r w:rsidRPr="008755D6">
      <w:rPr>
        <w:rFonts w:eastAsia="Calibri"/>
        <w:noProof/>
        <w:sz w:val="16"/>
        <w:szCs w:val="16"/>
        <w:lang w:eastAsia="bg-BG"/>
      </w:rPr>
      <w:drawing>
        <wp:inline distT="0" distB="0" distL="0" distR="0" wp14:anchorId="774A8B96" wp14:editId="01DA00F7">
          <wp:extent cx="361950" cy="457200"/>
          <wp:effectExtent l="0" t="0" r="0" b="0"/>
          <wp:docPr id="11" name="Picture 11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55D6">
      <w:rPr>
        <w:rFonts w:eastAsia="Calibri"/>
        <w:sz w:val="16"/>
        <w:szCs w:val="16"/>
        <w:lang w:eastAsia="bg-BG"/>
      </w:rPr>
      <w:t xml:space="preserve">              </w:t>
    </w:r>
    <w:r w:rsidRPr="008755D6">
      <w:rPr>
        <w:rFonts w:eastAsia="Calibri"/>
        <w:noProof/>
        <w:sz w:val="16"/>
        <w:szCs w:val="16"/>
        <w:lang w:eastAsia="bg-BG"/>
      </w:rPr>
      <w:drawing>
        <wp:inline distT="0" distB="0" distL="0" distR="0" wp14:anchorId="2363C6CB" wp14:editId="45CE2307">
          <wp:extent cx="323850" cy="457200"/>
          <wp:effectExtent l="0" t="0" r="0" b="0"/>
          <wp:docPr id="10" name="Picture 10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55D6">
      <w:rPr>
        <w:rFonts w:eastAsia="Calibri"/>
        <w:sz w:val="16"/>
        <w:szCs w:val="16"/>
        <w:lang w:eastAsia="bg-BG"/>
      </w:rPr>
      <w:t xml:space="preserve">             </w:t>
    </w:r>
    <w:r w:rsidRPr="008755D6">
      <w:rPr>
        <w:rFonts w:eastAsia="Calibri"/>
        <w:noProof/>
        <w:sz w:val="16"/>
        <w:szCs w:val="16"/>
        <w:lang w:eastAsia="bg-BG"/>
      </w:rPr>
      <w:drawing>
        <wp:inline distT="0" distB="0" distL="0" distR="0" wp14:anchorId="1022A6C0" wp14:editId="1C63DA1C">
          <wp:extent cx="390525" cy="514350"/>
          <wp:effectExtent l="0" t="0" r="9525" b="0"/>
          <wp:docPr id="9" name="Picture 9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8755D6" w:rsidRPr="008755D6" w:rsidRDefault="008755D6" w:rsidP="008755D6">
    <w:pPr>
      <w:rPr>
        <w:rFonts w:eastAsia="Calibri"/>
        <w:sz w:val="20"/>
        <w:szCs w:val="20"/>
        <w:lang w:eastAsia="bg-BG"/>
      </w:rPr>
    </w:pPr>
    <w:r w:rsidRPr="008755D6">
      <w:rPr>
        <w:rFonts w:eastAsia="Calibri"/>
        <w:sz w:val="20"/>
        <w:szCs w:val="20"/>
        <w:lang w:eastAsia="bg-BG"/>
      </w:rPr>
      <w:t>Сдружение Местна Инициативна Група „Преспа” - общини Баните, Лъки и Чепеларе</w:t>
    </w:r>
  </w:p>
  <w:p w:rsidR="008755D6" w:rsidRPr="008755D6" w:rsidRDefault="008755D6" w:rsidP="008755D6">
    <w:pPr>
      <w:rPr>
        <w:rFonts w:eastAsia="Calibri"/>
        <w:sz w:val="20"/>
        <w:szCs w:val="20"/>
        <w:lang w:eastAsia="bg-BG"/>
      </w:rPr>
    </w:pPr>
    <w:r w:rsidRPr="008755D6">
      <w:rPr>
        <w:rFonts w:eastAsia="Calibri"/>
        <w:sz w:val="20"/>
        <w:szCs w:val="20"/>
        <w:lang w:eastAsia="bg-BG"/>
      </w:rPr>
      <w:t xml:space="preserve">адрес: гр. Чепеларе 4850; </w:t>
    </w:r>
    <w:r w:rsidRPr="008755D6">
      <w:rPr>
        <w:rFonts w:eastAsia="Calibri"/>
        <w:sz w:val="20"/>
        <w:szCs w:val="20"/>
        <w:lang w:val="ru-RU" w:eastAsia="bg-BG"/>
      </w:rPr>
      <w:t xml:space="preserve">ул. ”Йордан Данчев” № 1; </w:t>
    </w:r>
    <w:r w:rsidRPr="008755D6">
      <w:rPr>
        <w:rFonts w:eastAsia="Calibri"/>
        <w:sz w:val="20"/>
        <w:szCs w:val="20"/>
        <w:lang w:val="en-US" w:eastAsia="bg-BG"/>
      </w:rPr>
      <w:t>e</w:t>
    </w:r>
    <w:r w:rsidRPr="008755D6">
      <w:rPr>
        <w:rFonts w:eastAsia="Calibri"/>
        <w:sz w:val="20"/>
        <w:szCs w:val="20"/>
        <w:lang w:val="ru-RU" w:eastAsia="bg-BG"/>
      </w:rPr>
      <w:t>-</w:t>
    </w:r>
    <w:r w:rsidRPr="008755D6">
      <w:rPr>
        <w:rFonts w:eastAsia="Calibri"/>
        <w:sz w:val="20"/>
        <w:szCs w:val="20"/>
        <w:lang w:val="en-US" w:eastAsia="bg-BG"/>
      </w:rPr>
      <w:t>mail</w:t>
    </w:r>
    <w:r w:rsidRPr="008755D6">
      <w:rPr>
        <w:rFonts w:eastAsia="Calibri"/>
        <w:sz w:val="20"/>
        <w:szCs w:val="20"/>
        <w:lang w:val="ru-RU" w:eastAsia="bg-BG"/>
      </w:rPr>
      <w:t xml:space="preserve">: </w:t>
    </w:r>
    <w:hyperlink r:id="rId4" w:history="1">
      <w:r w:rsidRPr="008755D6">
        <w:rPr>
          <w:rFonts w:eastAsia="Calibri"/>
          <w:color w:val="0000FF"/>
          <w:sz w:val="20"/>
          <w:szCs w:val="20"/>
          <w:u w:val="single"/>
          <w:lang w:val="en-US" w:eastAsia="bg-BG"/>
        </w:rPr>
        <w:t>migprespa</w:t>
      </w:r>
      <w:r w:rsidRPr="008755D6">
        <w:rPr>
          <w:rFonts w:eastAsia="Calibri"/>
          <w:color w:val="0000FF"/>
          <w:sz w:val="20"/>
          <w:szCs w:val="20"/>
          <w:u w:val="single"/>
          <w:lang w:val="ru-RU" w:eastAsia="bg-BG"/>
        </w:rPr>
        <w:t>@</w:t>
      </w:r>
      <w:r w:rsidRPr="008755D6">
        <w:rPr>
          <w:rFonts w:eastAsia="Calibri"/>
          <w:color w:val="0000FF"/>
          <w:sz w:val="20"/>
          <w:szCs w:val="20"/>
          <w:u w:val="single"/>
          <w:lang w:val="en-US" w:eastAsia="bg-BG"/>
        </w:rPr>
        <w:t>gmail</w:t>
      </w:r>
      <w:r w:rsidRPr="008755D6">
        <w:rPr>
          <w:rFonts w:eastAsia="Calibri"/>
          <w:color w:val="0000FF"/>
          <w:sz w:val="20"/>
          <w:szCs w:val="20"/>
          <w:u w:val="single"/>
          <w:lang w:val="ru-RU" w:eastAsia="bg-BG"/>
        </w:rPr>
        <w:t>.</w:t>
      </w:r>
      <w:r w:rsidRPr="008755D6">
        <w:rPr>
          <w:rFonts w:eastAsia="Calibri"/>
          <w:color w:val="0000FF"/>
          <w:sz w:val="20"/>
          <w:szCs w:val="20"/>
          <w:u w:val="single"/>
          <w:lang w:val="en-US" w:eastAsia="bg-BG"/>
        </w:rPr>
        <w:t>com</w:t>
      </w:r>
    </w:hyperlink>
  </w:p>
  <w:p w:rsidR="008755D6" w:rsidRPr="008771A2" w:rsidRDefault="008755D6" w:rsidP="008755D6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rPr>
        <w:rFonts w:eastAsia="Times New Roman"/>
        <w:sz w:val="20"/>
        <w:szCs w:val="20"/>
        <w:lang w:val="en-US" w:eastAsia="bg-BG"/>
      </w:rPr>
    </w:pPr>
    <w:r w:rsidRPr="008755D6">
      <w:rPr>
        <w:rFonts w:eastAsia="Calibri"/>
        <w:sz w:val="20"/>
        <w:szCs w:val="20"/>
        <w:lang w:eastAsia="bg-BG"/>
      </w:rPr>
      <w:t>т</w:t>
    </w:r>
    <w:r w:rsidR="008771A2">
      <w:rPr>
        <w:rFonts w:eastAsia="Calibri"/>
        <w:sz w:val="20"/>
        <w:szCs w:val="20"/>
        <w:lang w:eastAsia="bg-BG"/>
      </w:rPr>
      <w:t>елефон за контакти: 08</w:t>
    </w:r>
    <w:r w:rsidR="008771A2">
      <w:rPr>
        <w:rFonts w:eastAsia="Calibri"/>
        <w:sz w:val="20"/>
        <w:szCs w:val="20"/>
        <w:lang w:val="en-US" w:eastAsia="bg-BG"/>
      </w:rPr>
      <w:t>86 797808</w:t>
    </w:r>
  </w:p>
  <w:p w:rsidR="008755D6" w:rsidRDefault="008755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0EB" w:rsidRDefault="000B60EB" w:rsidP="008755D6">
      <w:r>
        <w:separator/>
      </w:r>
    </w:p>
  </w:footnote>
  <w:footnote w:type="continuationSeparator" w:id="0">
    <w:p w:rsidR="000B60EB" w:rsidRDefault="000B60EB" w:rsidP="00875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5D6" w:rsidRPr="008755D6" w:rsidRDefault="008755D6" w:rsidP="008755D6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jc w:val="left"/>
      <w:rPr>
        <w:rFonts w:eastAsia="Times New Roman"/>
        <w:sz w:val="20"/>
        <w:szCs w:val="20"/>
        <w:lang w:eastAsia="bg-BG"/>
      </w:rPr>
    </w:pPr>
    <w:r w:rsidRPr="008755D6">
      <w:rPr>
        <w:rFonts w:eastAsia="Times New Roman"/>
        <w:noProof/>
        <w:sz w:val="20"/>
        <w:szCs w:val="20"/>
        <w:lang w:eastAsia="bg-BG"/>
      </w:rPr>
      <w:drawing>
        <wp:inline distT="0" distB="0" distL="0" distR="0" wp14:anchorId="518C8089" wp14:editId="162BEB47">
          <wp:extent cx="895350" cy="64770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55D6">
      <w:rPr>
        <w:rFonts w:eastAsia="Times New Roman"/>
        <w:sz w:val="20"/>
        <w:szCs w:val="20"/>
        <w:lang w:eastAsia="bg-BG"/>
      </w:rPr>
      <w:t xml:space="preserve">            </w:t>
    </w:r>
    <w:r w:rsidRPr="008755D6">
      <w:rPr>
        <w:rFonts w:eastAsia="Times New Roman"/>
        <w:noProof/>
        <w:sz w:val="20"/>
        <w:szCs w:val="20"/>
        <w:lang w:eastAsia="bg-BG"/>
      </w:rPr>
      <w:drawing>
        <wp:inline distT="0" distB="0" distL="0" distR="0" wp14:anchorId="2DEDBEA9" wp14:editId="14B83842">
          <wp:extent cx="962025" cy="542925"/>
          <wp:effectExtent l="0" t="0" r="9525" b="9525"/>
          <wp:docPr id="7" name="Picture 7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лого–мз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55D6">
      <w:rPr>
        <w:rFonts w:eastAsia="Times New Roman"/>
        <w:i/>
        <w:sz w:val="20"/>
        <w:szCs w:val="20"/>
        <w:lang w:eastAsia="bg-BG"/>
      </w:rPr>
      <w:t xml:space="preserve">            </w:t>
    </w:r>
    <w:r w:rsidRPr="008755D6">
      <w:rPr>
        <w:rFonts w:eastAsia="Times New Roman"/>
        <w:i/>
        <w:noProof/>
        <w:sz w:val="20"/>
        <w:szCs w:val="20"/>
        <w:lang w:eastAsia="bg-BG"/>
      </w:rPr>
      <w:drawing>
        <wp:inline distT="0" distB="0" distL="0" distR="0" wp14:anchorId="7A52EDCD" wp14:editId="5A79C9A8">
          <wp:extent cx="762000" cy="638175"/>
          <wp:effectExtent l="0" t="0" r="0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55D6">
      <w:rPr>
        <w:rFonts w:eastAsia="Times New Roman"/>
        <w:i/>
        <w:sz w:val="20"/>
        <w:szCs w:val="20"/>
        <w:lang w:eastAsia="bg-BG"/>
      </w:rPr>
      <w:t xml:space="preserve">       </w:t>
    </w:r>
    <w:r w:rsidRPr="008755D6">
      <w:rPr>
        <w:rFonts w:eastAsia="Times New Roman"/>
        <w:i/>
        <w:noProof/>
        <w:sz w:val="20"/>
        <w:szCs w:val="20"/>
        <w:lang w:eastAsia="bg-BG"/>
      </w:rPr>
      <w:drawing>
        <wp:inline distT="0" distB="0" distL="0" distR="0" wp14:anchorId="0D3A195C" wp14:editId="08EBA469">
          <wp:extent cx="1647825" cy="705116"/>
          <wp:effectExtent l="0" t="0" r="0" b="0"/>
          <wp:docPr id="5" name="Picture 5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805" cy="71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55D6" w:rsidRPr="008755D6" w:rsidRDefault="008755D6" w:rsidP="008755D6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rPr>
        <w:rFonts w:eastAsia="Times New Roman"/>
        <w:b/>
        <w:iCs/>
        <w:sz w:val="20"/>
        <w:szCs w:val="20"/>
        <w:lang w:eastAsia="bg-BG"/>
      </w:rPr>
    </w:pPr>
    <w:r w:rsidRPr="008755D6">
      <w:rPr>
        <w:rFonts w:eastAsia="Times New Roman"/>
        <w:b/>
        <w:iCs/>
        <w:sz w:val="20"/>
        <w:szCs w:val="20"/>
        <w:lang w:eastAsia="bg-BG"/>
      </w:rPr>
      <w:t xml:space="preserve">Европейски земеделски фонд за развитие на селските райони – </w:t>
    </w:r>
  </w:p>
  <w:p w:rsidR="008755D6" w:rsidRPr="008755D6" w:rsidRDefault="008755D6" w:rsidP="008755D6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rPr>
        <w:rFonts w:eastAsia="Times New Roman"/>
        <w:b/>
        <w:iCs/>
        <w:sz w:val="20"/>
        <w:szCs w:val="20"/>
        <w:lang w:eastAsia="bg-BG"/>
      </w:rPr>
    </w:pPr>
    <w:r w:rsidRPr="008755D6">
      <w:rPr>
        <w:rFonts w:eastAsia="Times New Roman"/>
        <w:b/>
        <w:iCs/>
        <w:sz w:val="20"/>
        <w:szCs w:val="20"/>
        <w:lang w:eastAsia="bg-BG"/>
      </w:rPr>
      <w:t>Европа инвестира в селските райони</w:t>
    </w:r>
  </w:p>
  <w:p w:rsidR="008755D6" w:rsidRPr="008755D6" w:rsidRDefault="008755D6" w:rsidP="008755D6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rPr>
        <w:rFonts w:eastAsia="Times New Roman"/>
        <w:b/>
        <w:sz w:val="20"/>
        <w:szCs w:val="20"/>
        <w:lang w:val="ru-RU" w:eastAsia="bg-BG"/>
      </w:rPr>
    </w:pPr>
    <w:r w:rsidRPr="008755D6">
      <w:rPr>
        <w:rFonts w:eastAsia="Times New Roman"/>
        <w:b/>
        <w:sz w:val="20"/>
        <w:szCs w:val="20"/>
        <w:lang w:val="ru-RU" w:eastAsia="bg-BG"/>
      </w:rPr>
      <w:t>ПРОГРАМА ЗА РАЗВИТИЕ НА СЕЛСКИТЕ РАЙОНИ   2014 – 2020 г.</w:t>
    </w:r>
  </w:p>
  <w:p w:rsidR="008755D6" w:rsidRDefault="008755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7B0"/>
    <w:rsid w:val="000A3435"/>
    <w:rsid w:val="000B60EB"/>
    <w:rsid w:val="00273C63"/>
    <w:rsid w:val="002C7F4A"/>
    <w:rsid w:val="0034064D"/>
    <w:rsid w:val="005F2174"/>
    <w:rsid w:val="006367B0"/>
    <w:rsid w:val="008755D6"/>
    <w:rsid w:val="008771A2"/>
    <w:rsid w:val="00C0737D"/>
    <w:rsid w:val="00E26C7D"/>
    <w:rsid w:val="00E73D60"/>
    <w:rsid w:val="00F5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40FE6-D86B-48BE-912F-1E32723E7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55D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55D6"/>
  </w:style>
  <w:style w:type="paragraph" w:styleId="Footer">
    <w:name w:val="footer"/>
    <w:basedOn w:val="Normal"/>
    <w:link w:val="FooterChar"/>
    <w:uiPriority w:val="99"/>
    <w:unhideWhenUsed/>
    <w:rsid w:val="008755D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5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75623">
          <w:marLeft w:val="0"/>
          <w:marRight w:val="0"/>
          <w:marTop w:val="113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3815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0135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8791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6745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439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077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2136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6975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8413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7865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0311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0369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5163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459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7013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9712">
          <w:marLeft w:val="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Company>Nik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MIG Prespa</cp:lastModifiedBy>
  <cp:revision>7</cp:revision>
  <dcterms:created xsi:type="dcterms:W3CDTF">2017-12-30T07:39:00Z</dcterms:created>
  <dcterms:modified xsi:type="dcterms:W3CDTF">2022-06-21T08:46:00Z</dcterms:modified>
</cp:coreProperties>
</file>