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1A" w:rsidRDefault="002B691A" w:rsidP="002B691A">
      <w:pPr>
        <w:pStyle w:val="a7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*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*Заличена информация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:rsidR="00CF547B" w:rsidRDefault="00CF547B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За удължаване на краен срок</w:t>
      </w:r>
    </w:p>
    <w:p w:rsidR="00CF547B" w:rsidRDefault="00CF547B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За прием на проектни предложения</w:t>
      </w:r>
    </w:p>
    <w:p w:rsidR="002B691A" w:rsidRDefault="001E6EB5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По мярка 7.5 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- </w:t>
      </w:r>
      <w:r w:rsidR="002B691A" w:rsidRPr="00496EDE">
        <w:rPr>
          <w:rFonts w:ascii="Times New Roman" w:hAnsi="Times New Roman" w:cs="Times New Roman"/>
          <w:sz w:val="24"/>
          <w:szCs w:val="24"/>
        </w:rPr>
        <w:t>„</w:t>
      </w:r>
      <w:r w:rsidRPr="001E6EB5">
        <w:rPr>
          <w:rFonts w:ascii="Times New Roman" w:hAnsi="Times New Roman" w:cs="Times New Roman"/>
          <w:b/>
          <w:sz w:val="26"/>
          <w:szCs w:val="26"/>
        </w:rPr>
        <w:t>Инвестиции за публично ползване в инфраструктура за отдих, туристическа инфраструктура</w:t>
      </w:r>
      <w:r w:rsidRPr="0066663F">
        <w:rPr>
          <w:b/>
          <w:sz w:val="28"/>
          <w:szCs w:val="28"/>
        </w:rPr>
        <w:t xml:space="preserve"> </w:t>
      </w:r>
      <w:r w:rsidR="002B691A" w:rsidRPr="004F1944">
        <w:rPr>
          <w:rFonts w:ascii="Times New Roman" w:hAnsi="Times New Roman" w:cs="Times New Roman"/>
          <w:sz w:val="24"/>
          <w:szCs w:val="24"/>
        </w:rPr>
        <w:t>”</w:t>
      </w:r>
      <w:r w:rsidR="002B691A">
        <w:rPr>
          <w:rFonts w:ascii="Times New Roman" w:hAnsi="Times New Roman" w:cs="Times New Roman"/>
          <w:sz w:val="24"/>
          <w:szCs w:val="24"/>
        </w:rPr>
        <w:t xml:space="preserve"> 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МЕСТНА ИНИЦИАТИВНА ГРУПА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Решение на Управителния съвет на сдружение МИГ „Преспа”-общини Баните,Лъки и Чепеларе от заседание </w:t>
      </w:r>
      <w:r w:rsidRPr="00DE781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проведено </w:t>
      </w:r>
      <w:r w:rsidR="000F4667" w:rsidRPr="00DE781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 </w:t>
      </w:r>
      <w:r w:rsidR="00CF547B">
        <w:rPr>
          <w:rFonts w:ascii="Times New Roman" w:eastAsia="Times New Roman" w:hAnsi="Times New Roman" w:cs="Times New Roman"/>
          <w:sz w:val="24"/>
          <w:szCs w:val="24"/>
          <w:lang w:eastAsia="bg-BG"/>
        </w:rPr>
        <w:t>30.08</w:t>
      </w:r>
      <w:r w:rsidR="00BA642D" w:rsidRPr="00DE7814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1E6EB5" w:rsidRPr="00DE7814">
        <w:rPr>
          <w:rFonts w:ascii="Times New Roman" w:eastAsia="Times New Roman" w:hAnsi="Times New Roman" w:cs="Times New Roman"/>
          <w:sz w:val="24"/>
          <w:szCs w:val="24"/>
          <w:lang w:eastAsia="bg-BG"/>
        </w:rPr>
        <w:t>2019</w:t>
      </w:r>
      <w:r w:rsidRPr="00DE7814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62,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 МИГ „Преспа”-общини Баните,Лъки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5145" w:rsidRDefault="007D5145" w:rsidP="007D5145">
      <w:pPr>
        <w:pStyle w:val="a7"/>
        <w:rPr>
          <w:noProof/>
        </w:rPr>
      </w:pPr>
      <w:r>
        <w:rPr>
          <w:noProof/>
        </w:rPr>
        <w:t xml:space="preserve"> </w:t>
      </w:r>
    </w:p>
    <w:p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7D5145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ктни </w:t>
      </w:r>
      <w:r w:rsidR="001E6E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предложения по подмярка 7.5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E6EB5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BG06RDNP001-19.211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1E6EB5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Чепеларе: Подмярка 7.5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1E6EB5" w:rsidRPr="001E6EB5">
        <w:rPr>
          <w:rFonts w:ascii="Times New Roman" w:hAnsi="Times New Roman" w:cs="Times New Roman"/>
          <w:sz w:val="24"/>
          <w:szCs w:val="24"/>
        </w:rPr>
        <w:t xml:space="preserve">Инвестиции за публично ползване в инфраструктура за отдих, туристическа инфраструктура </w:t>
      </w:r>
      <w:r w:rsidR="009E5603" w:rsidRPr="001E6EB5">
        <w:rPr>
          <w:rFonts w:ascii="Times New Roman" w:hAnsi="Times New Roman" w:cs="Times New Roman"/>
          <w:sz w:val="24"/>
          <w:szCs w:val="24"/>
        </w:rPr>
        <w:t>”</w:t>
      </w:r>
      <w:r w:rsidRPr="001E6EB5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1E6EB5" w:rsidRPr="0046158D" w:rsidRDefault="009E5603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Подмярка</w:t>
      </w:r>
      <w:r w:rsidR="001E6EB5">
        <w:rPr>
          <w:rFonts w:ascii="Times New Roman" w:hAnsi="Times New Roman"/>
          <w:sz w:val="24"/>
          <w:szCs w:val="24"/>
        </w:rPr>
        <w:t xml:space="preserve"> 7.5 цели</w:t>
      </w:r>
      <w:r w:rsidR="000E0085">
        <w:rPr>
          <w:rFonts w:ascii="Times New Roman" w:hAnsi="Times New Roman"/>
          <w:sz w:val="24"/>
          <w:szCs w:val="24"/>
        </w:rPr>
        <w:t xml:space="preserve"> </w:t>
      </w:r>
      <w:r w:rsidR="001E6EB5">
        <w:rPr>
          <w:rFonts w:ascii="Times New Roman" w:hAnsi="Times New Roman"/>
          <w:sz w:val="24"/>
          <w:szCs w:val="24"/>
        </w:rPr>
        <w:t>о</w:t>
      </w:r>
      <w:r w:rsidR="001E6EB5" w:rsidRPr="0046158D">
        <w:rPr>
          <w:rFonts w:ascii="Times New Roman" w:hAnsi="Times New Roman"/>
          <w:sz w:val="24"/>
          <w:szCs w:val="24"/>
        </w:rPr>
        <w:t xml:space="preserve">ползотворяване на туристическите ресурси на територията на МИГ, посредством подкрепа за инфраструктура за отдих, туристическа информация и малка по мащаб туристическа инфраструктура  за публично ползване </w:t>
      </w:r>
    </w:p>
    <w:p w:rsidR="009E5603" w:rsidRPr="000E0085" w:rsidRDefault="009E5603" w:rsidP="000E0085">
      <w:pPr>
        <w:jc w:val="both"/>
        <w:rPr>
          <w:rFonts w:ascii="Times New Roman" w:hAnsi="Times New Roman"/>
          <w:sz w:val="24"/>
          <w:szCs w:val="24"/>
        </w:rPr>
      </w:pPr>
    </w:p>
    <w:p w:rsidR="009E5603" w:rsidRDefault="009E560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820891" w:rsidRPr="002923C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:rsidR="001E6EB5" w:rsidRDefault="001E6EB5" w:rsidP="001E6EB5">
      <w:pPr>
        <w:pStyle w:val="ac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6EB5">
        <w:rPr>
          <w:rFonts w:ascii="Times New Roman" w:hAnsi="Times New Roman"/>
          <w:sz w:val="24"/>
          <w:szCs w:val="24"/>
        </w:rPr>
        <w:t xml:space="preserve">Общини на територията на МИГ; </w:t>
      </w:r>
    </w:p>
    <w:p w:rsidR="001E6EB5" w:rsidRPr="001E6EB5" w:rsidRDefault="001E6EB5" w:rsidP="001E6EB5">
      <w:pPr>
        <w:pStyle w:val="ac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6EB5">
        <w:rPr>
          <w:rFonts w:ascii="Times New Roman" w:hAnsi="Times New Roman"/>
          <w:sz w:val="24"/>
          <w:szCs w:val="24"/>
        </w:rPr>
        <w:lastRenderedPageBreak/>
        <w:t>Юридически лица с нестопанска цел с седалище на територията на МИГ.</w:t>
      </w:r>
    </w:p>
    <w:p w:rsidR="001E6EB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1E6EB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20891" w:rsidRPr="000E008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1E6E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</w:t>
      </w:r>
      <w:r w:rsidR="005D01A9"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:rsidR="009C4486" w:rsidRPr="009C4486" w:rsidRDefault="001E6EB5" w:rsidP="009C4486">
      <w:pPr>
        <w:pStyle w:val="ac"/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C4486">
        <w:rPr>
          <w:rFonts w:ascii="Times New Roman" w:hAnsi="Times New Roman"/>
          <w:sz w:val="24"/>
          <w:szCs w:val="24"/>
        </w:rPr>
        <w:t xml:space="preserve">Изграждане, реконструкция, ремонт, закупуване на оборудване и/или обзавеждане на туристически информационни центрове; </w:t>
      </w:r>
    </w:p>
    <w:p w:rsidR="009C4486" w:rsidRPr="009C4486" w:rsidRDefault="009C4486" w:rsidP="009C4486">
      <w:pPr>
        <w:spacing w:after="0"/>
        <w:ind w:left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E6EB5" w:rsidRPr="009C4486">
        <w:rPr>
          <w:rFonts w:ascii="Times New Roman" w:hAnsi="Times New Roman"/>
          <w:sz w:val="24"/>
          <w:szCs w:val="24"/>
        </w:rPr>
        <w:t xml:space="preserve">Изграждане, реконструкция, ремонт, закупуване на оборудване и/или обзавеждане на </w:t>
      </w:r>
      <w:proofErr w:type="spellStart"/>
      <w:r w:rsidR="001E6EB5" w:rsidRPr="009C4486">
        <w:rPr>
          <w:rFonts w:ascii="Times New Roman" w:hAnsi="Times New Roman"/>
          <w:sz w:val="24"/>
          <w:szCs w:val="24"/>
        </w:rPr>
        <w:t>посетителските</w:t>
      </w:r>
      <w:proofErr w:type="spellEnd"/>
      <w:r w:rsidR="001E6EB5" w:rsidRPr="009C4486">
        <w:rPr>
          <w:rFonts w:ascii="Times New Roman" w:hAnsi="Times New Roman"/>
          <w:sz w:val="24"/>
          <w:szCs w:val="24"/>
        </w:rPr>
        <w:t xml:space="preserve"> центрове за представяне и експониране на местното природно и културно наследство; </w:t>
      </w:r>
    </w:p>
    <w:p w:rsidR="009C4486" w:rsidRDefault="009C4486" w:rsidP="009C4486">
      <w:pPr>
        <w:spacing w:after="0"/>
        <w:ind w:left="480"/>
        <w:jc w:val="both"/>
        <w:rPr>
          <w:rFonts w:ascii="Times New Roman" w:hAnsi="Times New Roman"/>
          <w:sz w:val="24"/>
          <w:szCs w:val="24"/>
        </w:rPr>
      </w:pPr>
      <w:r w:rsidRPr="009C4486">
        <w:rPr>
          <w:rFonts w:ascii="Times New Roman" w:hAnsi="Times New Roman"/>
          <w:sz w:val="24"/>
          <w:szCs w:val="24"/>
        </w:rPr>
        <w:t xml:space="preserve">- </w:t>
      </w:r>
      <w:r w:rsidR="001E6EB5" w:rsidRPr="009C4486">
        <w:rPr>
          <w:rFonts w:ascii="Times New Roman" w:hAnsi="Times New Roman"/>
          <w:sz w:val="24"/>
          <w:szCs w:val="24"/>
        </w:rPr>
        <w:t xml:space="preserve">Изграждане, реконструкция, ремонт, закупуване на оборудване и/или обзавеждане на центровете за изкуство и занаяти с туристическа цел; </w:t>
      </w:r>
    </w:p>
    <w:p w:rsidR="009C4486" w:rsidRDefault="009C4486" w:rsidP="009C4486">
      <w:pPr>
        <w:spacing w:after="0"/>
        <w:ind w:left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1E6EB5" w:rsidRPr="009C4486">
        <w:rPr>
          <w:rFonts w:ascii="Times New Roman" w:hAnsi="Times New Roman"/>
          <w:sz w:val="24"/>
          <w:szCs w:val="24"/>
        </w:rPr>
        <w:t xml:space="preserve">Изграждане, реконструкция, ремонт и закупуване на съоръжения за туристически атракции, които са свързани с местното природно, културно и/или историческо наследство и предоставящи услуги с познавателна или образователна цел; </w:t>
      </w:r>
    </w:p>
    <w:p w:rsidR="001E6EB5" w:rsidRPr="009C4486" w:rsidRDefault="009C4486" w:rsidP="009C4486">
      <w:pPr>
        <w:spacing w:after="0"/>
        <w:ind w:left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</w:t>
      </w:r>
      <w:r w:rsidR="001E6EB5" w:rsidRPr="009C4486">
        <w:rPr>
          <w:rFonts w:ascii="Times New Roman" w:hAnsi="Times New Roman"/>
          <w:sz w:val="24"/>
          <w:szCs w:val="24"/>
        </w:rPr>
        <w:t xml:space="preserve">Изграждане, реконструкция, ремонт и закупуване на съоръжения за туристическа инфраструктура (информационни табели и пътепоказатели за туристическите места и маршрути, съоръжения за безопасност, </w:t>
      </w:r>
      <w:proofErr w:type="spellStart"/>
      <w:r w:rsidR="001E6EB5" w:rsidRPr="009C4486">
        <w:rPr>
          <w:rFonts w:ascii="Times New Roman" w:hAnsi="Times New Roman"/>
          <w:sz w:val="24"/>
          <w:szCs w:val="24"/>
        </w:rPr>
        <w:t>велоалеи</w:t>
      </w:r>
      <w:proofErr w:type="spellEnd"/>
      <w:r w:rsidR="001E6EB5" w:rsidRPr="009C4486">
        <w:rPr>
          <w:rFonts w:ascii="Times New Roman" w:hAnsi="Times New Roman"/>
          <w:sz w:val="24"/>
          <w:szCs w:val="24"/>
        </w:rPr>
        <w:t xml:space="preserve"> и туристически пътеки).</w:t>
      </w:r>
    </w:p>
    <w:p w:rsidR="001E6EB5" w:rsidRDefault="001E6EB5" w:rsidP="001E6EB5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</w:t>
      </w:r>
      <w:r w:rsidRPr="0046158D">
        <w:rPr>
          <w:rFonts w:ascii="Times New Roman" w:hAnsi="Times New Roman"/>
          <w:i/>
          <w:sz w:val="24"/>
          <w:szCs w:val="24"/>
        </w:rPr>
        <w:t xml:space="preserve">Не са допустими за подпомагане по </w:t>
      </w:r>
      <w:proofErr w:type="spellStart"/>
      <w:r w:rsidRPr="0046158D">
        <w:rPr>
          <w:rFonts w:ascii="Times New Roman" w:hAnsi="Times New Roman"/>
          <w:i/>
          <w:sz w:val="24"/>
          <w:szCs w:val="24"/>
        </w:rPr>
        <w:t>подмярката</w:t>
      </w:r>
      <w:proofErr w:type="spellEnd"/>
      <w:r w:rsidRPr="0046158D">
        <w:rPr>
          <w:rFonts w:ascii="Times New Roman" w:hAnsi="Times New Roman"/>
          <w:i/>
          <w:sz w:val="24"/>
          <w:szCs w:val="24"/>
        </w:rPr>
        <w:t xml:space="preserve"> дейности свързани с опазването, популяризирането и развитието на културното наследство на обекти от национално и световно значение. Не са допустими за подпомагане по </w:t>
      </w:r>
      <w:proofErr w:type="spellStart"/>
      <w:r w:rsidRPr="0046158D">
        <w:rPr>
          <w:rFonts w:ascii="Times New Roman" w:hAnsi="Times New Roman"/>
          <w:i/>
          <w:sz w:val="24"/>
          <w:szCs w:val="24"/>
        </w:rPr>
        <w:t>подмярката</w:t>
      </w:r>
      <w:proofErr w:type="spellEnd"/>
      <w:r w:rsidRPr="0046158D">
        <w:rPr>
          <w:rFonts w:ascii="Times New Roman" w:hAnsi="Times New Roman"/>
          <w:i/>
          <w:sz w:val="24"/>
          <w:szCs w:val="24"/>
        </w:rPr>
        <w:t xml:space="preserve"> дейности в курортни комплекси и населени места по черноморското крайбрежие и в планинските курорти с развит масов туризъм. </w:t>
      </w:r>
    </w:p>
    <w:p w:rsidR="001E6EB5" w:rsidRPr="0046158D" w:rsidRDefault="001E6EB5" w:rsidP="001E6EB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D01A9" w:rsidRPr="002923C1" w:rsidRDefault="005D01A9" w:rsidP="000E008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:rsidR="001E6EB5" w:rsidRDefault="001E6EB5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а) Изграждането, включително отпускането на лизинг, или подобренията на недвижимо имущество; </w:t>
      </w:r>
    </w:p>
    <w:p w:rsidR="001E6EB5" w:rsidRDefault="001E6EB5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б) Закупуването или вземането на лизинг на нови машини и оборудване, обзавеждане до пазарната цена на актива; </w:t>
      </w:r>
    </w:p>
    <w:p w:rsidR="001E6EB5" w:rsidRDefault="001E6EB5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в) Общи разходи, свързани с изброените по-горе, например хонорари на архитекти, инженери и консултанти, хонорари, свързани с консултации относно екологичната и икономическата устойчивост; </w:t>
      </w:r>
    </w:p>
    <w:p w:rsidR="001E6EB5" w:rsidRPr="0046158D" w:rsidRDefault="001E6EB5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>г) Следните нематериални инвестиции: придобиването или развитието на компютърен софтуер и придобиването на патенти, лицензи, авторски права, търговски марки.</w:t>
      </w:r>
    </w:p>
    <w:p w:rsidR="00C40CBE" w:rsidRDefault="00C40CBE" w:rsidP="001E6EB5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</w:t>
      </w:r>
      <w:r w:rsidR="001E6EB5" w:rsidRPr="0046158D">
        <w:rPr>
          <w:rFonts w:ascii="Times New Roman" w:hAnsi="Times New Roman"/>
          <w:i/>
          <w:sz w:val="24"/>
          <w:szCs w:val="24"/>
        </w:rPr>
        <w:t xml:space="preserve">Разходите по т. „в“ не трябва да надхвърлят 12% от сумата на разходите по т. „а“, „б“ и „г“. Оперативните разходи, свързани с предоставянето на услугите са недопустими за подпомагане по </w:t>
      </w:r>
      <w:proofErr w:type="spellStart"/>
      <w:r w:rsidR="001E6EB5" w:rsidRPr="0046158D">
        <w:rPr>
          <w:rFonts w:ascii="Times New Roman" w:hAnsi="Times New Roman"/>
          <w:i/>
          <w:sz w:val="24"/>
          <w:szCs w:val="24"/>
        </w:rPr>
        <w:t>подмярката</w:t>
      </w:r>
      <w:proofErr w:type="spellEnd"/>
      <w:r w:rsidR="001E6EB5" w:rsidRPr="0046158D">
        <w:rPr>
          <w:rFonts w:ascii="Times New Roman" w:hAnsi="Times New Roman"/>
          <w:i/>
          <w:sz w:val="24"/>
          <w:szCs w:val="24"/>
        </w:rPr>
        <w:t xml:space="preserve">. </w:t>
      </w:r>
    </w:p>
    <w:p w:rsidR="00C40CBE" w:rsidRPr="00C40CBE" w:rsidRDefault="00C40CBE" w:rsidP="00C40CBE">
      <w:pPr>
        <w:tabs>
          <w:tab w:val="left" w:pos="1701"/>
        </w:tabs>
        <w:spacing w:before="120" w:after="0"/>
        <w:jc w:val="both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Р</w:t>
      </w:r>
      <w:r w:rsidRPr="00C40CBE">
        <w:rPr>
          <w:rFonts w:ascii="Times New Roman" w:hAnsi="Times New Roman" w:cs="Times New Roman"/>
          <w:bCs/>
          <w:i/>
          <w:sz w:val="24"/>
          <w:szCs w:val="24"/>
        </w:rPr>
        <w:t xml:space="preserve">азходите за разработване на анализ разходи - ползи, включващ предпроектни изследвания и маркетингови стратегии или попълване на анализ разходи - ползи </w:t>
      </w:r>
      <w:r w:rsidRPr="00C40CBE">
        <w:rPr>
          <w:rFonts w:ascii="Times New Roman" w:hAnsi="Times New Roman" w:cs="Times New Roman"/>
          <w:bCs/>
          <w:i/>
          <w:sz w:val="24"/>
          <w:szCs w:val="24"/>
        </w:rPr>
        <w:lastRenderedPageBreak/>
        <w:t>(финансов анализ), извършване на предпроектни проучвания и окомплектоване на пакета от документи и консултантски услуги, свързани с изпълнението, и отчитане на дейностите по проекта до изплащане на помощта, не следва да надхвърлят 5 на сто от стойността на допустимите разходи;</w:t>
      </w:r>
    </w:p>
    <w:p w:rsidR="001E6EB5" w:rsidRPr="0046158D" w:rsidRDefault="00C40CBE" w:rsidP="001E6EB5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</w:t>
      </w:r>
      <w:r w:rsidR="001E6EB5" w:rsidRPr="0046158D">
        <w:rPr>
          <w:rFonts w:ascii="Times New Roman" w:hAnsi="Times New Roman"/>
          <w:i/>
          <w:sz w:val="24"/>
          <w:szCs w:val="24"/>
        </w:rPr>
        <w:t xml:space="preserve">Разходи различни от посочените в т. „б“, свързани с договора за лизинг, например марж на </w:t>
      </w:r>
      <w:proofErr w:type="spellStart"/>
      <w:r w:rsidR="001E6EB5" w:rsidRPr="0046158D">
        <w:rPr>
          <w:rFonts w:ascii="Times New Roman" w:hAnsi="Times New Roman"/>
          <w:i/>
          <w:sz w:val="24"/>
          <w:szCs w:val="24"/>
        </w:rPr>
        <w:t>лизингодателя</w:t>
      </w:r>
      <w:proofErr w:type="spellEnd"/>
      <w:r w:rsidR="001E6EB5" w:rsidRPr="0046158D">
        <w:rPr>
          <w:rFonts w:ascii="Times New Roman" w:hAnsi="Times New Roman"/>
          <w:i/>
          <w:sz w:val="24"/>
          <w:szCs w:val="24"/>
        </w:rPr>
        <w:t xml:space="preserve">, разходи за рефинансиране на лихви, административни разходи и разходи за застраховка са недопустими за подпомагане по </w:t>
      </w:r>
      <w:proofErr w:type="spellStart"/>
      <w:r w:rsidR="001E6EB5" w:rsidRPr="0046158D">
        <w:rPr>
          <w:rFonts w:ascii="Times New Roman" w:hAnsi="Times New Roman"/>
          <w:i/>
          <w:sz w:val="24"/>
          <w:szCs w:val="24"/>
        </w:rPr>
        <w:t>подмярката</w:t>
      </w:r>
      <w:proofErr w:type="spellEnd"/>
      <w:r w:rsidR="001E6EB5" w:rsidRPr="0046158D">
        <w:rPr>
          <w:rFonts w:ascii="Times New Roman" w:hAnsi="Times New Roman"/>
          <w:i/>
          <w:sz w:val="24"/>
          <w:szCs w:val="24"/>
        </w:rPr>
        <w:t>.</w:t>
      </w:r>
    </w:p>
    <w:p w:rsidR="009C4486" w:rsidRDefault="00245649" w:rsidP="002456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C4486" w:rsidRDefault="009C4486" w:rsidP="002456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5649" w:rsidRPr="00E271EE" w:rsidRDefault="00245649" w:rsidP="002456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424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 w:rsidRPr="00E271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:rsidR="00245649" w:rsidRPr="008B6C47" w:rsidRDefault="00245649" w:rsidP="0024564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подмярка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:rsidR="00245649" w:rsidRPr="008B6C47" w:rsidRDefault="00245649" w:rsidP="0024564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:rsidR="000E0085" w:rsidRDefault="00245649" w:rsidP="002456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6C47">
        <w:rPr>
          <w:rFonts w:ascii="Times New Roman" w:hAnsi="Times New Roman"/>
          <w:b/>
          <w:bCs/>
          <w:sz w:val="24"/>
          <w:szCs w:val="24"/>
        </w:rPr>
        <w:t>-</w:t>
      </w:r>
      <w:r w:rsidRPr="008B6C47">
        <w:rPr>
          <w:rFonts w:ascii="Times New Roman" w:hAnsi="Times New Roman"/>
          <w:sz w:val="24"/>
          <w:szCs w:val="24"/>
        </w:rPr>
        <w:t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:rsidR="00245649" w:rsidRDefault="00245649" w:rsidP="002456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0CBE" w:rsidRDefault="00C40CBE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466D" w:rsidRPr="00BB1C6C" w:rsidRDefault="00D0466D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C6C">
        <w:rPr>
          <w:rFonts w:ascii="Times New Roman" w:hAnsi="Times New Roman" w:cs="Times New Roman"/>
          <w:b/>
          <w:sz w:val="24"/>
          <w:szCs w:val="24"/>
          <w:u w:val="single"/>
        </w:rPr>
        <w:t xml:space="preserve">Първи прием: </w:t>
      </w:r>
    </w:p>
    <w:p w:rsidR="00D0466D" w:rsidRPr="008C4329" w:rsidRDefault="00D0466D" w:rsidP="00D0466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4329">
        <w:rPr>
          <w:rFonts w:ascii="Times New Roman" w:hAnsi="Times New Roman" w:cs="Times New Roman"/>
          <w:sz w:val="24"/>
          <w:szCs w:val="24"/>
        </w:rPr>
        <w:t xml:space="preserve">Начална дата за прием : </w:t>
      </w:r>
      <w:r w:rsidR="00DE7814" w:rsidRPr="008C4329">
        <w:rPr>
          <w:rFonts w:ascii="Times New Roman" w:hAnsi="Times New Roman" w:cs="Times New Roman"/>
          <w:b/>
          <w:sz w:val="24"/>
          <w:szCs w:val="24"/>
        </w:rPr>
        <w:t>15</w:t>
      </w:r>
      <w:r w:rsidR="00BA642D" w:rsidRPr="008C4329">
        <w:rPr>
          <w:rFonts w:ascii="Times New Roman" w:hAnsi="Times New Roman" w:cs="Times New Roman"/>
          <w:b/>
          <w:sz w:val="24"/>
          <w:szCs w:val="24"/>
        </w:rPr>
        <w:t>.07</w:t>
      </w:r>
      <w:r w:rsidRPr="008C4329">
        <w:rPr>
          <w:rFonts w:ascii="Times New Roman" w:hAnsi="Times New Roman" w:cs="Times New Roman"/>
          <w:b/>
          <w:sz w:val="24"/>
          <w:szCs w:val="24"/>
        </w:rPr>
        <w:t>.2019 година.</w:t>
      </w:r>
    </w:p>
    <w:p w:rsidR="00D0466D" w:rsidRPr="00CF547B" w:rsidRDefault="00D0466D" w:rsidP="00D0466D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F547B">
        <w:rPr>
          <w:rFonts w:ascii="Times New Roman" w:hAnsi="Times New Roman" w:cs="Times New Roman"/>
          <w:color w:val="FF0000"/>
          <w:sz w:val="24"/>
          <w:szCs w:val="24"/>
        </w:rPr>
        <w:t xml:space="preserve">Крайна дата за прием: </w:t>
      </w:r>
      <w:r w:rsidR="009348F5" w:rsidRPr="00CF54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17:00 часа на </w:t>
      </w:r>
      <w:r w:rsidR="00CF547B" w:rsidRPr="00CF547B">
        <w:rPr>
          <w:rFonts w:ascii="Times New Roman" w:hAnsi="Times New Roman" w:cs="Times New Roman"/>
          <w:b/>
          <w:color w:val="FF0000"/>
          <w:sz w:val="24"/>
          <w:szCs w:val="24"/>
        </w:rPr>
        <w:t>15</w:t>
      </w:r>
      <w:r w:rsidR="007C7E11" w:rsidRPr="00CF547B">
        <w:rPr>
          <w:rFonts w:ascii="Times New Roman" w:hAnsi="Times New Roman" w:cs="Times New Roman"/>
          <w:b/>
          <w:color w:val="FF0000"/>
          <w:sz w:val="24"/>
          <w:szCs w:val="24"/>
        </w:rPr>
        <w:t>.10</w:t>
      </w:r>
      <w:bookmarkStart w:id="0" w:name="_GoBack"/>
      <w:bookmarkEnd w:id="0"/>
      <w:r w:rsidRPr="00CF547B">
        <w:rPr>
          <w:rFonts w:ascii="Times New Roman" w:hAnsi="Times New Roman" w:cs="Times New Roman"/>
          <w:b/>
          <w:color w:val="FF0000"/>
          <w:sz w:val="24"/>
          <w:szCs w:val="24"/>
        </w:rPr>
        <w:t>.2019година</w:t>
      </w:r>
    </w:p>
    <w:p w:rsidR="00DE7814" w:rsidRDefault="00DE7814" w:rsidP="00DE7814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8C43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Втори </w:t>
      </w:r>
      <w:r w:rsidR="00D0466D" w:rsidRPr="008C4329">
        <w:rPr>
          <w:rFonts w:ascii="Times New Roman" w:hAnsi="Times New Roman" w:cs="Times New Roman"/>
          <w:color w:val="000000" w:themeColor="text1"/>
          <w:sz w:val="24"/>
          <w:szCs w:val="24"/>
        </w:rPr>
        <w:t>прием</w:t>
      </w:r>
      <w:r w:rsidRPr="008C43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C432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/при наличен остатъчен ресурс от първия прием</w:t>
      </w:r>
    </w:p>
    <w:p w:rsidR="00C40CBE" w:rsidRPr="008C4329" w:rsidRDefault="00C40CBE" w:rsidP="00C40CB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4329">
        <w:rPr>
          <w:rFonts w:ascii="Times New Roman" w:hAnsi="Times New Roman" w:cs="Times New Roman"/>
          <w:sz w:val="24"/>
          <w:szCs w:val="24"/>
        </w:rPr>
        <w:t xml:space="preserve">Начална дата за </w:t>
      </w:r>
      <w:r>
        <w:rPr>
          <w:rFonts w:ascii="Times New Roman" w:hAnsi="Times New Roman" w:cs="Times New Roman"/>
          <w:sz w:val="24"/>
          <w:szCs w:val="24"/>
        </w:rPr>
        <w:t xml:space="preserve">втори </w:t>
      </w:r>
      <w:r w:rsidRPr="008C4329">
        <w:rPr>
          <w:rFonts w:ascii="Times New Roman" w:hAnsi="Times New Roman" w:cs="Times New Roman"/>
          <w:sz w:val="24"/>
          <w:szCs w:val="24"/>
        </w:rPr>
        <w:t xml:space="preserve">прием : </w:t>
      </w:r>
      <w:r>
        <w:rPr>
          <w:rFonts w:ascii="Times New Roman" w:hAnsi="Times New Roman" w:cs="Times New Roman"/>
          <w:b/>
          <w:sz w:val="24"/>
          <w:szCs w:val="24"/>
        </w:rPr>
        <w:t>09.12</w:t>
      </w:r>
      <w:r w:rsidRPr="008C4329">
        <w:rPr>
          <w:rFonts w:ascii="Times New Roman" w:hAnsi="Times New Roman" w:cs="Times New Roman"/>
          <w:b/>
          <w:sz w:val="24"/>
          <w:szCs w:val="24"/>
        </w:rPr>
        <w:t>.2019 година.</w:t>
      </w:r>
    </w:p>
    <w:p w:rsidR="00DE7814" w:rsidRDefault="00C40CBE" w:rsidP="00C40CB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329">
        <w:rPr>
          <w:rFonts w:ascii="Times New Roman" w:hAnsi="Times New Roman" w:cs="Times New Roman"/>
          <w:sz w:val="24"/>
          <w:szCs w:val="24"/>
        </w:rPr>
        <w:t>Крайна дата за</w:t>
      </w:r>
      <w:r>
        <w:rPr>
          <w:rFonts w:ascii="Times New Roman" w:hAnsi="Times New Roman" w:cs="Times New Roman"/>
          <w:sz w:val="24"/>
          <w:szCs w:val="24"/>
        </w:rPr>
        <w:t xml:space="preserve"> втори </w:t>
      </w:r>
      <w:r w:rsidRPr="008C4329">
        <w:rPr>
          <w:rFonts w:ascii="Times New Roman" w:hAnsi="Times New Roman" w:cs="Times New Roman"/>
          <w:sz w:val="24"/>
          <w:szCs w:val="24"/>
        </w:rPr>
        <w:t xml:space="preserve"> прием: </w:t>
      </w:r>
      <w:r w:rsidRPr="008C4329">
        <w:rPr>
          <w:rFonts w:ascii="Times New Roman" w:hAnsi="Times New Roman" w:cs="Times New Roman"/>
          <w:b/>
          <w:sz w:val="24"/>
          <w:szCs w:val="24"/>
        </w:rPr>
        <w:t xml:space="preserve">17:00 часа на </w:t>
      </w:r>
      <w:r>
        <w:rPr>
          <w:rFonts w:ascii="Times New Roman" w:hAnsi="Times New Roman" w:cs="Times New Roman"/>
          <w:b/>
          <w:sz w:val="24"/>
          <w:szCs w:val="24"/>
        </w:rPr>
        <w:t>15.01.2020</w:t>
      </w:r>
      <w:r w:rsidRPr="008C4329">
        <w:rPr>
          <w:rFonts w:ascii="Times New Roman" w:hAnsi="Times New Roman" w:cs="Times New Roman"/>
          <w:b/>
          <w:sz w:val="24"/>
          <w:szCs w:val="24"/>
        </w:rPr>
        <w:t>година</w:t>
      </w:r>
    </w:p>
    <w:p w:rsidR="00C40CBE" w:rsidRPr="00C40CBE" w:rsidRDefault="00C40CBE" w:rsidP="00C40CB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="001E6EB5">
        <w:rPr>
          <w:rFonts w:ascii="Times New Roman" w:hAnsi="Times New Roman" w:cs="Times New Roman"/>
          <w:b/>
          <w:sz w:val="24"/>
          <w:szCs w:val="24"/>
          <w:u w:val="single"/>
        </w:rPr>
        <w:t>48 895,00</w:t>
      </w:r>
      <w:r w:rsidR="005D01A9"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лв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помощ,предоставяна за проект:</w:t>
      </w:r>
    </w:p>
    <w:p w:rsidR="005D01A9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AC03A9" w:rsidRDefault="00AC03A9" w:rsidP="00AC03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A87">
        <w:rPr>
          <w:rFonts w:ascii="Times New Roman" w:hAnsi="Times New Roman" w:cs="Times New Roman"/>
          <w:sz w:val="24"/>
          <w:szCs w:val="24"/>
        </w:rPr>
        <w:t xml:space="preserve">Минимална стойност на допустимите разходи </w:t>
      </w:r>
      <w:r>
        <w:rPr>
          <w:rFonts w:ascii="Times New Roman" w:hAnsi="Times New Roman" w:cs="Times New Roman"/>
          <w:sz w:val="24"/>
          <w:szCs w:val="24"/>
        </w:rPr>
        <w:t>– 5 хил. евро или  9779,00лв.</w:t>
      </w:r>
    </w:p>
    <w:p w:rsidR="00AC03A9" w:rsidRDefault="00AC03A9" w:rsidP="00AC03A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Минимален  размер </w:t>
      </w:r>
      <w:r w:rsidRPr="00B36E9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финансовата помощ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9779,00лв </w:t>
      </w:r>
    </w:p>
    <w:p w:rsidR="00AC03A9" w:rsidRPr="00900792" w:rsidRDefault="00AC03A9" w:rsidP="00AC03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7D1A87">
        <w:rPr>
          <w:rFonts w:ascii="Times New Roman" w:hAnsi="Times New Roman" w:cs="Times New Roman"/>
          <w:sz w:val="24"/>
          <w:szCs w:val="24"/>
        </w:rPr>
        <w:t>Максимална стойност на допустимите разх</w:t>
      </w:r>
      <w:r>
        <w:rPr>
          <w:rFonts w:ascii="Times New Roman" w:hAnsi="Times New Roman" w:cs="Times New Roman"/>
          <w:sz w:val="24"/>
          <w:szCs w:val="24"/>
        </w:rPr>
        <w:t>одите по проекта – 50 хил. евро или 97 790,00лв.</w:t>
      </w:r>
    </w:p>
    <w:p w:rsidR="00AC03A9" w:rsidRPr="002923C1" w:rsidRDefault="00AC03A9" w:rsidP="00AC03A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Максимален размер на финансовата помощ: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48 895,00лв.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Процент на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съфинансиране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на проекти към Стратегията за ВОМР:</w:t>
      </w:r>
    </w:p>
    <w:p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1E6EB5" w:rsidRPr="0046158D" w:rsidRDefault="001E6EB5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За бенефициенти общини и ЮЛНЦ, в случай, че не е налично генериране на приходи финансовата помощ за дейностите по </w:t>
      </w:r>
      <w:proofErr w:type="spellStart"/>
      <w:r w:rsidRPr="0046158D">
        <w:rPr>
          <w:rFonts w:ascii="Times New Roman" w:hAnsi="Times New Roman"/>
          <w:sz w:val="24"/>
          <w:szCs w:val="24"/>
        </w:rPr>
        <w:t>подмярката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е в размер на 100% от общия размер на допустимите за финансово подпомагане разходи. Когато се установи потенциал за генериране на приходи, размерът на финансиране се определя въз основа на анализ разходи и ползи. В случаите, когато размерът на допустимите разходи по инвестициите е в размер до 50 000 евро за един обект, който е с установен потенциал за генериране на приходи се предвижда финансиране в размер на 100%.</w:t>
      </w:r>
    </w:p>
    <w:p w:rsidR="000E0085" w:rsidRDefault="000E0085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A716F" w:rsidRDefault="00BA716F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p w:rsidR="00DE7814" w:rsidRPr="002923C1" w:rsidRDefault="00DE7814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904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/>
      </w:tblPr>
      <w:tblGrid>
        <w:gridCol w:w="841"/>
        <w:gridCol w:w="7282"/>
        <w:gridCol w:w="917"/>
      </w:tblGrid>
      <w:tr w:rsidR="001E6EB5" w:rsidRPr="0046158D" w:rsidTr="00AB4D57">
        <w:trPr>
          <w:trHeight w:val="667"/>
        </w:trPr>
        <w:tc>
          <w:tcPr>
            <w:tcW w:w="841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1E6EB5" w:rsidRPr="0046158D" w:rsidRDefault="001E6EB5" w:rsidP="00AB4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282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се осъществява в населено място с население над 200 жители</w:t>
            </w:r>
          </w:p>
        </w:tc>
        <w:tc>
          <w:tcPr>
            <w:tcW w:w="917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</w:tr>
      <w:tr w:rsidR="001E6EB5" w:rsidRPr="0046158D" w:rsidTr="00AB4D57">
        <w:trPr>
          <w:trHeight w:val="667"/>
        </w:trPr>
        <w:tc>
          <w:tcPr>
            <w:tcW w:w="841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1E6EB5" w:rsidRPr="0046158D" w:rsidRDefault="001E6EB5" w:rsidP="00AB4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282" w:type="dxa"/>
            <w:shd w:val="clear" w:color="auto" w:fill="C5E0B3"/>
            <w:hideMark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Проектът, създава поне 5 работни места при изпълнение на допустимите дейности;</w:t>
            </w:r>
          </w:p>
        </w:tc>
        <w:tc>
          <w:tcPr>
            <w:tcW w:w="917" w:type="dxa"/>
            <w:shd w:val="clear" w:color="auto" w:fill="C5E0B3"/>
            <w:noWrap/>
            <w:hideMark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1E6EB5" w:rsidRPr="0046158D" w:rsidTr="00AB4D57">
        <w:trPr>
          <w:trHeight w:val="667"/>
        </w:trPr>
        <w:tc>
          <w:tcPr>
            <w:tcW w:w="841" w:type="dxa"/>
            <w:tcBorders>
              <w:left w:val="single" w:sz="4" w:space="0" w:color="FFFFFF"/>
            </w:tcBorders>
            <w:shd w:val="clear" w:color="auto" w:fill="70AD47"/>
            <w:noWrap/>
          </w:tcPr>
          <w:p w:rsidR="001E6EB5" w:rsidRPr="0046158D" w:rsidRDefault="001E6EB5" w:rsidP="00AB4D57">
            <w:pPr>
              <w:pStyle w:val="ac"/>
              <w:ind w:left="1080"/>
              <w:rPr>
                <w:b/>
                <w:bCs/>
                <w:color w:val="000000"/>
              </w:rPr>
            </w:pPr>
            <w:r w:rsidRPr="0046158D"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7282" w:type="dxa"/>
            <w:shd w:val="clear" w:color="auto" w:fill="E2EFD9"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Проектът, осигурява подобряване на околната среда и постига екологичен ефект и въздействие</w:t>
            </w:r>
          </w:p>
        </w:tc>
        <w:tc>
          <w:tcPr>
            <w:tcW w:w="917" w:type="dxa"/>
            <w:shd w:val="clear" w:color="auto" w:fill="E2EFD9"/>
            <w:noWrap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1E6EB5" w:rsidRPr="0046158D" w:rsidTr="00AB4D57">
        <w:trPr>
          <w:trHeight w:val="667"/>
        </w:trPr>
        <w:tc>
          <w:tcPr>
            <w:tcW w:w="841" w:type="dxa"/>
            <w:tcBorders>
              <w:left w:val="single" w:sz="4" w:space="0" w:color="FFFFFF"/>
            </w:tcBorders>
            <w:shd w:val="clear" w:color="auto" w:fill="70AD47"/>
            <w:noWrap/>
          </w:tcPr>
          <w:p w:rsidR="001E6EB5" w:rsidRPr="0046158D" w:rsidRDefault="001E6EB5" w:rsidP="00AB4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82" w:type="dxa"/>
            <w:shd w:val="clear" w:color="auto" w:fill="C5E0B3"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17" w:type="dxa"/>
            <w:shd w:val="clear" w:color="auto" w:fill="C5E0B3"/>
            <w:noWrap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100 т.</w:t>
            </w:r>
          </w:p>
        </w:tc>
      </w:tr>
      <w:tr w:rsidR="001E6EB5" w:rsidRPr="0046158D" w:rsidTr="00AB4D57">
        <w:trPr>
          <w:trHeight w:val="65"/>
        </w:trPr>
        <w:tc>
          <w:tcPr>
            <w:tcW w:w="84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</w:tcPr>
          <w:p w:rsidR="001E6EB5" w:rsidRPr="0046158D" w:rsidRDefault="001E6EB5" w:rsidP="00AB4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82" w:type="dxa"/>
            <w:shd w:val="clear" w:color="auto" w:fill="E2EFD9"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E2EFD9"/>
            <w:noWrap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="00DE78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1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0т.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DE7814" w:rsidRPr="00C40CBE" w:rsidRDefault="007C25D2" w:rsidP="00C40CB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</w:t>
      </w:r>
      <w:r w:rsidRPr="00DE781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им ще бъдат финансирани проекти, които </w:t>
      </w:r>
      <w:r w:rsidRPr="00DE7814">
        <w:rPr>
          <w:rFonts w:ascii="Times New Roman" w:hAnsi="Times New Roman"/>
          <w:sz w:val="24"/>
          <w:szCs w:val="24"/>
          <w:u w:val="single"/>
        </w:rPr>
        <w:t xml:space="preserve"> разкриват повече</w:t>
      </w:r>
      <w:r w:rsidRPr="00DE781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на брой работни места</w:t>
      </w:r>
      <w:r w:rsidRPr="00DE7814">
        <w:rPr>
          <w:rFonts w:ascii="Times New Roman" w:hAnsi="Times New Roman"/>
          <w:sz w:val="24"/>
          <w:szCs w:val="24"/>
          <w:u w:val="single"/>
        </w:rPr>
        <w:t>.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Иванка Талева- Изпълнителен директор 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Даниела Радева- експерт гр.Лъки,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Соня Ружинова-експерт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.тел. 0879 618141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FA5A70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подпомагане по подмярка 7.5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срока,определен в обявата и в процедурата за прием на проектни предложения.Интернет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065B6A" w:rsidRDefault="00065B6A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D5145" w:rsidRPr="002923C1" w:rsidRDefault="00B02C90" w:rsidP="00B02C90">
      <w:pPr>
        <w:pStyle w:val="a9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:rsidR="007D5145" w:rsidRPr="002923C1" w:rsidRDefault="007D5145" w:rsidP="007D514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  <w:lang w:eastAsia="bg-BG"/>
        </w:rPr>
        <w:t>0886 797808</w:t>
      </w: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FE55C1">
      <w:headerReference w:type="default" r:id="rId14"/>
      <w:footerReference w:type="default" r:id="rId15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7C2" w:rsidRDefault="003F07C2" w:rsidP="003A3F45">
      <w:pPr>
        <w:spacing w:after="0" w:line="240" w:lineRule="auto"/>
      </w:pPr>
      <w:r>
        <w:separator/>
      </w:r>
    </w:p>
  </w:endnote>
  <w:endnote w:type="continuationSeparator" w:id="0">
    <w:p w:rsidR="003F07C2" w:rsidRDefault="003F07C2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692F14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8413C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F547B">
          <w:rPr>
            <w:noProof/>
          </w:rPr>
          <w:t>1</w:t>
        </w:r>
        <w:r>
          <w:rPr>
            <w:noProof/>
          </w:rPr>
          <w:fldChar w:fldCharType="end"/>
        </w:r>
      </w:p>
      <w:p w:rsidR="007D5145" w:rsidRDefault="00692F14" w:rsidP="00D74B35">
        <w:pPr>
          <w:pStyle w:val="a9"/>
          <w:jc w:val="center"/>
        </w:pPr>
      </w:p>
    </w:sdtContent>
  </w:sdt>
  <w:p w:rsidR="007D5145" w:rsidRDefault="007D5145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7C2" w:rsidRDefault="003F07C2" w:rsidP="003A3F45">
      <w:pPr>
        <w:spacing w:after="0" w:line="240" w:lineRule="auto"/>
      </w:pPr>
      <w:r>
        <w:separator/>
      </w:r>
    </w:p>
  </w:footnote>
  <w:footnote w:type="continuationSeparator" w:id="0">
    <w:p w:rsidR="003F07C2" w:rsidRDefault="003F07C2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03BB2"/>
    <w:multiLevelType w:val="hybridMultilevel"/>
    <w:tmpl w:val="D28E1E92"/>
    <w:lvl w:ilvl="0" w:tplc="99CC961A"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6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7C454C2"/>
    <w:multiLevelType w:val="hybridMultilevel"/>
    <w:tmpl w:val="A66AB0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7"/>
  </w:num>
  <w:num w:numId="4">
    <w:abstractNumId w:val="2"/>
  </w:num>
  <w:num w:numId="5">
    <w:abstractNumId w:val="11"/>
  </w:num>
  <w:num w:numId="6">
    <w:abstractNumId w:val="3"/>
  </w:num>
  <w:num w:numId="7">
    <w:abstractNumId w:val="10"/>
  </w:num>
  <w:num w:numId="8">
    <w:abstractNumId w:val="9"/>
  </w:num>
  <w:num w:numId="9">
    <w:abstractNumId w:val="5"/>
  </w:num>
  <w:num w:numId="10">
    <w:abstractNumId w:val="16"/>
  </w:num>
  <w:num w:numId="11">
    <w:abstractNumId w:val="12"/>
  </w:num>
  <w:num w:numId="12">
    <w:abstractNumId w:val="15"/>
  </w:num>
  <w:num w:numId="13">
    <w:abstractNumId w:val="6"/>
  </w:num>
  <w:num w:numId="14">
    <w:abstractNumId w:val="4"/>
  </w:num>
  <w:num w:numId="15">
    <w:abstractNumId w:val="13"/>
  </w:num>
  <w:num w:numId="16">
    <w:abstractNumId w:val="8"/>
  </w:num>
  <w:num w:numId="17">
    <w:abstractNumId w:val="14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79AB"/>
    <w:rsid w:val="00065B6A"/>
    <w:rsid w:val="0006734E"/>
    <w:rsid w:val="00081C83"/>
    <w:rsid w:val="00086BBC"/>
    <w:rsid w:val="0009091D"/>
    <w:rsid w:val="00096E93"/>
    <w:rsid w:val="000A2CCC"/>
    <w:rsid w:val="000E0085"/>
    <w:rsid w:val="000E0B01"/>
    <w:rsid w:val="000F4667"/>
    <w:rsid w:val="0010100A"/>
    <w:rsid w:val="00126E8C"/>
    <w:rsid w:val="00135EBF"/>
    <w:rsid w:val="0014699A"/>
    <w:rsid w:val="00146D4D"/>
    <w:rsid w:val="00151616"/>
    <w:rsid w:val="00163749"/>
    <w:rsid w:val="00163F7D"/>
    <w:rsid w:val="001644AD"/>
    <w:rsid w:val="0017138F"/>
    <w:rsid w:val="00194453"/>
    <w:rsid w:val="00197660"/>
    <w:rsid w:val="001C1D6F"/>
    <w:rsid w:val="001C272F"/>
    <w:rsid w:val="001C341C"/>
    <w:rsid w:val="001C3D58"/>
    <w:rsid w:val="001D2170"/>
    <w:rsid w:val="001E6066"/>
    <w:rsid w:val="001E6EB5"/>
    <w:rsid w:val="00202082"/>
    <w:rsid w:val="00212433"/>
    <w:rsid w:val="00232D41"/>
    <w:rsid w:val="0023738E"/>
    <w:rsid w:val="002403A1"/>
    <w:rsid w:val="00245649"/>
    <w:rsid w:val="0026116D"/>
    <w:rsid w:val="00264526"/>
    <w:rsid w:val="002917B4"/>
    <w:rsid w:val="002923C1"/>
    <w:rsid w:val="00295456"/>
    <w:rsid w:val="002B424B"/>
    <w:rsid w:val="002B691A"/>
    <w:rsid w:val="002B7509"/>
    <w:rsid w:val="002D44CF"/>
    <w:rsid w:val="00307950"/>
    <w:rsid w:val="003104AE"/>
    <w:rsid w:val="0031303C"/>
    <w:rsid w:val="00316817"/>
    <w:rsid w:val="00317BF1"/>
    <w:rsid w:val="00331852"/>
    <w:rsid w:val="00336B1A"/>
    <w:rsid w:val="00350318"/>
    <w:rsid w:val="00350609"/>
    <w:rsid w:val="00353AA0"/>
    <w:rsid w:val="003560B1"/>
    <w:rsid w:val="003601A9"/>
    <w:rsid w:val="00363D07"/>
    <w:rsid w:val="003651B4"/>
    <w:rsid w:val="003841B1"/>
    <w:rsid w:val="003A3F45"/>
    <w:rsid w:val="003B3AA2"/>
    <w:rsid w:val="003D2472"/>
    <w:rsid w:val="003D54AB"/>
    <w:rsid w:val="003D6AEB"/>
    <w:rsid w:val="003E202A"/>
    <w:rsid w:val="003F07C2"/>
    <w:rsid w:val="003F3740"/>
    <w:rsid w:val="003F3B1C"/>
    <w:rsid w:val="003F59D9"/>
    <w:rsid w:val="004000B8"/>
    <w:rsid w:val="00402872"/>
    <w:rsid w:val="0042463D"/>
    <w:rsid w:val="004371E5"/>
    <w:rsid w:val="00454B07"/>
    <w:rsid w:val="00455C54"/>
    <w:rsid w:val="004826ED"/>
    <w:rsid w:val="00495AE4"/>
    <w:rsid w:val="00496EDE"/>
    <w:rsid w:val="004A1043"/>
    <w:rsid w:val="004A641D"/>
    <w:rsid w:val="004A7B30"/>
    <w:rsid w:val="004B3733"/>
    <w:rsid w:val="004E5DD4"/>
    <w:rsid w:val="004F6FA1"/>
    <w:rsid w:val="00503AF8"/>
    <w:rsid w:val="00516E0E"/>
    <w:rsid w:val="00525C88"/>
    <w:rsid w:val="005517CF"/>
    <w:rsid w:val="00567097"/>
    <w:rsid w:val="00574804"/>
    <w:rsid w:val="00576CCE"/>
    <w:rsid w:val="00577A0B"/>
    <w:rsid w:val="00596F78"/>
    <w:rsid w:val="005B180E"/>
    <w:rsid w:val="005C4628"/>
    <w:rsid w:val="005D01A9"/>
    <w:rsid w:val="005D5385"/>
    <w:rsid w:val="005E5AE9"/>
    <w:rsid w:val="00605A68"/>
    <w:rsid w:val="0061596B"/>
    <w:rsid w:val="00622236"/>
    <w:rsid w:val="00623D88"/>
    <w:rsid w:val="00637717"/>
    <w:rsid w:val="00647666"/>
    <w:rsid w:val="006501F9"/>
    <w:rsid w:val="0065362E"/>
    <w:rsid w:val="00662AF9"/>
    <w:rsid w:val="006652C2"/>
    <w:rsid w:val="0066559C"/>
    <w:rsid w:val="00692F14"/>
    <w:rsid w:val="006960CA"/>
    <w:rsid w:val="006D1FC2"/>
    <w:rsid w:val="006D30EE"/>
    <w:rsid w:val="006E77C9"/>
    <w:rsid w:val="006F3E2A"/>
    <w:rsid w:val="007071C6"/>
    <w:rsid w:val="007200BF"/>
    <w:rsid w:val="00722DC5"/>
    <w:rsid w:val="00730E76"/>
    <w:rsid w:val="00752938"/>
    <w:rsid w:val="007610E2"/>
    <w:rsid w:val="00771FCE"/>
    <w:rsid w:val="00776453"/>
    <w:rsid w:val="007900DB"/>
    <w:rsid w:val="00795E96"/>
    <w:rsid w:val="007A4D79"/>
    <w:rsid w:val="007B3433"/>
    <w:rsid w:val="007C25D2"/>
    <w:rsid w:val="007C3876"/>
    <w:rsid w:val="007C7E11"/>
    <w:rsid w:val="007D5141"/>
    <w:rsid w:val="007D5145"/>
    <w:rsid w:val="007F0F75"/>
    <w:rsid w:val="00801332"/>
    <w:rsid w:val="0080591E"/>
    <w:rsid w:val="00807755"/>
    <w:rsid w:val="0081733B"/>
    <w:rsid w:val="00820302"/>
    <w:rsid w:val="00820891"/>
    <w:rsid w:val="00820CF1"/>
    <w:rsid w:val="00823DCB"/>
    <w:rsid w:val="0083345B"/>
    <w:rsid w:val="008413CF"/>
    <w:rsid w:val="008424BA"/>
    <w:rsid w:val="00861362"/>
    <w:rsid w:val="00870F4A"/>
    <w:rsid w:val="00882B88"/>
    <w:rsid w:val="008844DD"/>
    <w:rsid w:val="00897972"/>
    <w:rsid w:val="008A44D9"/>
    <w:rsid w:val="008B0DE6"/>
    <w:rsid w:val="008B556E"/>
    <w:rsid w:val="008C4329"/>
    <w:rsid w:val="008C5FB0"/>
    <w:rsid w:val="008D0795"/>
    <w:rsid w:val="008D3134"/>
    <w:rsid w:val="008F0585"/>
    <w:rsid w:val="008F19FC"/>
    <w:rsid w:val="008F4FF2"/>
    <w:rsid w:val="008F6649"/>
    <w:rsid w:val="008F668A"/>
    <w:rsid w:val="00901A0D"/>
    <w:rsid w:val="009348F5"/>
    <w:rsid w:val="00941D41"/>
    <w:rsid w:val="00946BBD"/>
    <w:rsid w:val="00955E7B"/>
    <w:rsid w:val="0097005E"/>
    <w:rsid w:val="00972A4E"/>
    <w:rsid w:val="00981C11"/>
    <w:rsid w:val="00991D0A"/>
    <w:rsid w:val="009B1AEF"/>
    <w:rsid w:val="009B7A97"/>
    <w:rsid w:val="009C1489"/>
    <w:rsid w:val="009C2960"/>
    <w:rsid w:val="009C4486"/>
    <w:rsid w:val="009C491D"/>
    <w:rsid w:val="009E5603"/>
    <w:rsid w:val="009F4759"/>
    <w:rsid w:val="009F55FB"/>
    <w:rsid w:val="00A04F99"/>
    <w:rsid w:val="00A05934"/>
    <w:rsid w:val="00A21541"/>
    <w:rsid w:val="00A25DE7"/>
    <w:rsid w:val="00A34A91"/>
    <w:rsid w:val="00A4018C"/>
    <w:rsid w:val="00A751E1"/>
    <w:rsid w:val="00A92AC4"/>
    <w:rsid w:val="00AA5386"/>
    <w:rsid w:val="00AA7F3D"/>
    <w:rsid w:val="00AB0A57"/>
    <w:rsid w:val="00AC03A9"/>
    <w:rsid w:val="00AC2F36"/>
    <w:rsid w:val="00AC440C"/>
    <w:rsid w:val="00AC6E81"/>
    <w:rsid w:val="00B02C90"/>
    <w:rsid w:val="00B31303"/>
    <w:rsid w:val="00B36E9A"/>
    <w:rsid w:val="00B51D4C"/>
    <w:rsid w:val="00B53394"/>
    <w:rsid w:val="00B73EB8"/>
    <w:rsid w:val="00B943F0"/>
    <w:rsid w:val="00BA0D1A"/>
    <w:rsid w:val="00BA3738"/>
    <w:rsid w:val="00BA642D"/>
    <w:rsid w:val="00BA716F"/>
    <w:rsid w:val="00BB1C6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0CBE"/>
    <w:rsid w:val="00C414E0"/>
    <w:rsid w:val="00C56D89"/>
    <w:rsid w:val="00C5743F"/>
    <w:rsid w:val="00C60FC8"/>
    <w:rsid w:val="00C73C84"/>
    <w:rsid w:val="00C863D3"/>
    <w:rsid w:val="00C917F7"/>
    <w:rsid w:val="00C959D7"/>
    <w:rsid w:val="00CB2372"/>
    <w:rsid w:val="00CC177D"/>
    <w:rsid w:val="00CD54A7"/>
    <w:rsid w:val="00CE6963"/>
    <w:rsid w:val="00CF337A"/>
    <w:rsid w:val="00CF3695"/>
    <w:rsid w:val="00CF38E9"/>
    <w:rsid w:val="00CF547B"/>
    <w:rsid w:val="00D0466D"/>
    <w:rsid w:val="00D11FDE"/>
    <w:rsid w:val="00D16FEE"/>
    <w:rsid w:val="00D1718A"/>
    <w:rsid w:val="00D20D08"/>
    <w:rsid w:val="00D222C0"/>
    <w:rsid w:val="00D431DA"/>
    <w:rsid w:val="00D43987"/>
    <w:rsid w:val="00D53936"/>
    <w:rsid w:val="00D54AEB"/>
    <w:rsid w:val="00D55F0E"/>
    <w:rsid w:val="00D60975"/>
    <w:rsid w:val="00D62BDE"/>
    <w:rsid w:val="00D62F5D"/>
    <w:rsid w:val="00D63CB0"/>
    <w:rsid w:val="00D74B35"/>
    <w:rsid w:val="00D756BE"/>
    <w:rsid w:val="00D76740"/>
    <w:rsid w:val="00D8274F"/>
    <w:rsid w:val="00D84632"/>
    <w:rsid w:val="00D86F3C"/>
    <w:rsid w:val="00D94DE3"/>
    <w:rsid w:val="00DC403E"/>
    <w:rsid w:val="00DD4750"/>
    <w:rsid w:val="00DE5E9A"/>
    <w:rsid w:val="00DE7814"/>
    <w:rsid w:val="00DF356C"/>
    <w:rsid w:val="00E03461"/>
    <w:rsid w:val="00E119B8"/>
    <w:rsid w:val="00E33895"/>
    <w:rsid w:val="00EA5304"/>
    <w:rsid w:val="00EC0F0E"/>
    <w:rsid w:val="00EC51A9"/>
    <w:rsid w:val="00EC55DB"/>
    <w:rsid w:val="00EE0862"/>
    <w:rsid w:val="00EF6E1F"/>
    <w:rsid w:val="00F24E00"/>
    <w:rsid w:val="00F32B6A"/>
    <w:rsid w:val="00F359C9"/>
    <w:rsid w:val="00F37691"/>
    <w:rsid w:val="00F40D6C"/>
    <w:rsid w:val="00F4720B"/>
    <w:rsid w:val="00F52507"/>
    <w:rsid w:val="00F60E84"/>
    <w:rsid w:val="00F9093F"/>
    <w:rsid w:val="00F92A5A"/>
    <w:rsid w:val="00F940D8"/>
    <w:rsid w:val="00FA5A70"/>
    <w:rsid w:val="00FB62D1"/>
    <w:rsid w:val="00FB782F"/>
    <w:rsid w:val="00FC34DE"/>
    <w:rsid w:val="00FD2D8D"/>
    <w:rsid w:val="00FD4A74"/>
    <w:rsid w:val="00FE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basedOn w:val="a"/>
    <w:link w:val="ad"/>
    <w:uiPriority w:val="34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link w:val="ac"/>
    <w:uiPriority w:val="1"/>
    <w:locked/>
    <w:rsid w:val="009E56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15D0F1-3ED7-4BE3-8633-33FE6D13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1465</Words>
  <Characters>8355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9801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User</cp:lastModifiedBy>
  <cp:revision>4</cp:revision>
  <cp:lastPrinted>2018-02-22T12:37:00Z</cp:lastPrinted>
  <dcterms:created xsi:type="dcterms:W3CDTF">2019-08-29T11:08:00Z</dcterms:created>
  <dcterms:modified xsi:type="dcterms:W3CDTF">2019-08-29T12:49:00Z</dcterms:modified>
</cp:coreProperties>
</file>