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FD0" w:rsidRDefault="007D4FD0" w:rsidP="007D4FD0"/>
    <w:p w:rsidR="007D4FD0" w:rsidRPr="00CE53DF" w:rsidRDefault="007D4FD0" w:rsidP="007D4FD0">
      <w:pPr>
        <w:jc w:val="center"/>
        <w:rPr>
          <w:b/>
          <w:sz w:val="32"/>
          <w:szCs w:val="32"/>
        </w:rPr>
      </w:pPr>
      <w:r w:rsidRPr="00CE53DF">
        <w:rPr>
          <w:b/>
          <w:sz w:val="32"/>
          <w:szCs w:val="32"/>
        </w:rPr>
        <w:t>П О К А Н А</w:t>
      </w:r>
    </w:p>
    <w:p w:rsidR="007D4FD0" w:rsidRDefault="007D4FD0" w:rsidP="007D4FD0">
      <w:pPr>
        <w:jc w:val="center"/>
        <w:rPr>
          <w:b/>
          <w:lang w:val="ru-RU"/>
        </w:rPr>
      </w:pPr>
    </w:p>
    <w:p w:rsidR="007D4FD0" w:rsidRPr="003A5C54" w:rsidRDefault="007D4FD0" w:rsidP="007D4FD0">
      <w:pPr>
        <w:ind w:firstLine="720"/>
        <w:jc w:val="both"/>
        <w:rPr>
          <w:lang w:val="en-US"/>
        </w:rPr>
      </w:pPr>
      <w:r>
        <w:rPr>
          <w:lang w:val="ru-RU"/>
        </w:rPr>
        <w:t>Н</w:t>
      </w:r>
      <w:r w:rsidRPr="00CC03DF">
        <w:rPr>
          <w:lang w:val="ru-RU"/>
        </w:rPr>
        <w:t xml:space="preserve">а </w:t>
      </w:r>
      <w:r w:rsidR="003A5C54">
        <w:rPr>
          <w:lang w:val="en-US"/>
        </w:rPr>
        <w:t xml:space="preserve">25.01.2012 </w:t>
      </w:r>
      <w:r w:rsidRPr="00CC03DF">
        <w:rPr>
          <w:lang w:val="ru-RU"/>
        </w:rPr>
        <w:t xml:space="preserve">г. от </w:t>
      </w:r>
      <w:r w:rsidR="003A5C54">
        <w:rPr>
          <w:lang w:val="en-US"/>
        </w:rPr>
        <w:t>10.00</w:t>
      </w:r>
      <w:r w:rsidRPr="00CC03DF">
        <w:rPr>
          <w:lang w:val="ru-RU"/>
        </w:rPr>
        <w:t xml:space="preserve"> часа ще се проведе </w:t>
      </w:r>
      <w:proofErr w:type="spellStart"/>
      <w:r w:rsidRPr="00CC03DF">
        <w:rPr>
          <w:lang w:val="ru-RU"/>
        </w:rPr>
        <w:t>интервю</w:t>
      </w:r>
      <w:proofErr w:type="spellEnd"/>
      <w:r w:rsidRPr="00CC03DF">
        <w:rPr>
          <w:lang w:val="ru-RU"/>
        </w:rPr>
        <w:t xml:space="preserve"> с </w:t>
      </w:r>
      <w:proofErr w:type="spellStart"/>
      <w:r w:rsidRPr="00CC03DF">
        <w:rPr>
          <w:lang w:val="ru-RU"/>
        </w:rPr>
        <w:t>външни</w:t>
      </w:r>
      <w:proofErr w:type="spellEnd"/>
      <w:r w:rsidRPr="00CC03DF">
        <w:rPr>
          <w:lang w:val="ru-RU"/>
        </w:rPr>
        <w:t xml:space="preserve"> </w:t>
      </w:r>
      <w:proofErr w:type="spellStart"/>
      <w:r w:rsidRPr="00CC03DF">
        <w:rPr>
          <w:lang w:val="ru-RU"/>
        </w:rPr>
        <w:t>експерти-оценители</w:t>
      </w:r>
      <w:proofErr w:type="spellEnd"/>
      <w:r w:rsidR="008E50F3">
        <w:rPr>
          <w:lang w:val="ru-RU"/>
        </w:rPr>
        <w:t xml:space="preserve"> на </w:t>
      </w:r>
      <w:proofErr w:type="spellStart"/>
      <w:r w:rsidR="008E50F3">
        <w:rPr>
          <w:lang w:val="ru-RU"/>
        </w:rPr>
        <w:t>проектни</w:t>
      </w:r>
      <w:proofErr w:type="spellEnd"/>
      <w:r w:rsidR="008E50F3">
        <w:rPr>
          <w:lang w:val="ru-RU"/>
        </w:rPr>
        <w:t xml:space="preserve"> предложения</w:t>
      </w:r>
      <w:r w:rsidRPr="00CC03DF">
        <w:rPr>
          <w:lang w:val="ru-RU"/>
        </w:rPr>
        <w:t xml:space="preserve"> </w:t>
      </w:r>
      <w:proofErr w:type="spellStart"/>
      <w:r w:rsidRPr="00CC03DF">
        <w:rPr>
          <w:lang w:val="ru-RU"/>
        </w:rPr>
        <w:t>преминали</w:t>
      </w:r>
      <w:proofErr w:type="spellEnd"/>
      <w:r w:rsidRPr="00CC03DF">
        <w:rPr>
          <w:lang w:val="ru-RU"/>
        </w:rPr>
        <w:t xml:space="preserve"> успешно </w:t>
      </w:r>
      <w:proofErr w:type="spellStart"/>
      <w:r w:rsidRPr="00CC03DF">
        <w:rPr>
          <w:lang w:val="ru-RU"/>
        </w:rPr>
        <w:t>проверката</w:t>
      </w:r>
      <w:proofErr w:type="spellEnd"/>
      <w:r w:rsidRPr="00CC03DF">
        <w:rPr>
          <w:lang w:val="ru-RU"/>
        </w:rPr>
        <w:t xml:space="preserve"> </w:t>
      </w:r>
      <w:proofErr w:type="gramStart"/>
      <w:r w:rsidRPr="00CC03DF">
        <w:rPr>
          <w:lang w:val="ru-RU"/>
        </w:rPr>
        <w:t>за</w:t>
      </w:r>
      <w:proofErr w:type="gramEnd"/>
      <w:r w:rsidRPr="00CC03DF">
        <w:rPr>
          <w:lang w:val="ru-RU"/>
        </w:rPr>
        <w:t xml:space="preserve"> административно съответствие и допустимост</w:t>
      </w:r>
      <w:r>
        <w:rPr>
          <w:lang w:val="ru-RU"/>
        </w:rPr>
        <w:t xml:space="preserve">. </w:t>
      </w:r>
      <w:proofErr w:type="spellStart"/>
      <w:r>
        <w:rPr>
          <w:lang w:val="ru-RU"/>
        </w:rPr>
        <w:t>Събеседването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ще</w:t>
      </w:r>
      <w:proofErr w:type="spellEnd"/>
      <w:r>
        <w:rPr>
          <w:lang w:val="ru-RU"/>
        </w:rPr>
        <w:t xml:space="preserve"> се </w:t>
      </w:r>
      <w:proofErr w:type="spellStart"/>
      <w:r>
        <w:rPr>
          <w:lang w:val="ru-RU"/>
        </w:rPr>
        <w:t>проведе</w:t>
      </w:r>
      <w:proofErr w:type="spellEnd"/>
      <w:r>
        <w:rPr>
          <w:lang w:val="ru-RU"/>
        </w:rPr>
        <w:t xml:space="preserve"> в </w:t>
      </w:r>
      <w:proofErr w:type="spellStart"/>
      <w:r w:rsidR="003A5C54">
        <w:rPr>
          <w:lang w:val="ru-RU"/>
        </w:rPr>
        <w:t>залата</w:t>
      </w:r>
      <w:proofErr w:type="spellEnd"/>
      <w:r w:rsidR="003A5C54">
        <w:rPr>
          <w:lang w:val="ru-RU"/>
        </w:rPr>
        <w:t xml:space="preserve"> на </w:t>
      </w:r>
      <w:proofErr w:type="spellStart"/>
      <w:r w:rsidR="003A5C54">
        <w:rPr>
          <w:lang w:val="ru-RU"/>
        </w:rPr>
        <w:t>общинска</w:t>
      </w:r>
      <w:proofErr w:type="spellEnd"/>
      <w:r w:rsidR="003A5C54">
        <w:rPr>
          <w:lang w:val="ru-RU"/>
        </w:rPr>
        <w:t xml:space="preserve"> администрация в </w:t>
      </w:r>
      <w:proofErr w:type="spellStart"/>
      <w:r w:rsidR="003A5C54">
        <w:rPr>
          <w:lang w:val="ru-RU"/>
        </w:rPr>
        <w:t>гр</w:t>
      </w:r>
      <w:proofErr w:type="gramStart"/>
      <w:r w:rsidR="003A5C54">
        <w:rPr>
          <w:lang w:val="ru-RU"/>
        </w:rPr>
        <w:t>.Ч</w:t>
      </w:r>
      <w:proofErr w:type="gramEnd"/>
      <w:r w:rsidR="003A5C54">
        <w:rPr>
          <w:lang w:val="ru-RU"/>
        </w:rPr>
        <w:t>епеларе</w:t>
      </w:r>
      <w:proofErr w:type="spellEnd"/>
      <w:r w:rsidR="003A5C54">
        <w:rPr>
          <w:lang w:val="ru-RU"/>
        </w:rPr>
        <w:t>.</w:t>
      </w:r>
    </w:p>
    <w:p w:rsidR="007D4FD0" w:rsidRPr="00CC03DF" w:rsidRDefault="007D4FD0" w:rsidP="007D4FD0">
      <w:pPr>
        <w:ind w:firstLine="720"/>
        <w:jc w:val="both"/>
        <w:rPr>
          <w:lang w:val="ru-RU"/>
        </w:rPr>
      </w:pPr>
      <w:r>
        <w:rPr>
          <w:lang w:val="ru-RU"/>
        </w:rPr>
        <w:t xml:space="preserve">В </w:t>
      </w:r>
      <w:proofErr w:type="spellStart"/>
      <w:r>
        <w:rPr>
          <w:lang w:val="ru-RU"/>
        </w:rPr>
        <w:t>таблицата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>
        <w:rPr>
          <w:lang w:val="ru-RU"/>
        </w:rPr>
        <w:t>по-долу</w:t>
      </w:r>
      <w:proofErr w:type="spellEnd"/>
      <w:proofErr w:type="gramEnd"/>
      <w:r>
        <w:rPr>
          <w:lang w:val="ru-RU"/>
        </w:rPr>
        <w:t xml:space="preserve"> </w:t>
      </w:r>
      <w:proofErr w:type="spellStart"/>
      <w:r>
        <w:rPr>
          <w:lang w:val="ru-RU"/>
        </w:rPr>
        <w:t>са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посочени</w:t>
      </w:r>
      <w:proofErr w:type="spellEnd"/>
      <w:r>
        <w:rPr>
          <w:lang w:val="ru-RU"/>
        </w:rPr>
        <w:t xml:space="preserve"> кандидатите преминали успешно </w:t>
      </w:r>
      <w:r w:rsidRPr="00CC03DF">
        <w:rPr>
          <w:lang w:val="ru-RU"/>
        </w:rPr>
        <w:t>проверката за административно съответствие и допустимост</w:t>
      </w:r>
      <w:r>
        <w:rPr>
          <w:lang w:val="ru-RU"/>
        </w:rPr>
        <w:t>.</w:t>
      </w:r>
    </w:p>
    <w:p w:rsidR="007D4FD0" w:rsidRPr="00A7027B" w:rsidRDefault="007D4FD0" w:rsidP="007D4FD0">
      <w:pPr>
        <w:jc w:val="center"/>
        <w:rPr>
          <w:b/>
          <w:lang w:val="ru-RU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444"/>
        <w:gridCol w:w="7502"/>
      </w:tblGrid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B06CFA" w:rsidRDefault="003A5C54" w:rsidP="004F30B4">
            <w:pPr>
              <w:ind w:left="87"/>
              <w:jc w:val="center"/>
            </w:pPr>
            <w:r w:rsidRPr="00B06CFA">
              <w:t>№</w:t>
            </w:r>
          </w:p>
        </w:tc>
        <w:tc>
          <w:tcPr>
            <w:tcW w:w="7502" w:type="dxa"/>
          </w:tcPr>
          <w:p w:rsidR="003A5C54" w:rsidRPr="00B06CFA" w:rsidRDefault="003A5C54" w:rsidP="004F30B4">
            <w:pPr>
              <w:jc w:val="center"/>
            </w:pPr>
            <w:r w:rsidRPr="00B06CFA">
              <w:t>Трите имена на експерта</w:t>
            </w:r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Петя Харалампиева Георгиева</w:t>
            </w:r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Милена Петрова Колева- </w:t>
            </w:r>
            <w:proofErr w:type="spellStart"/>
            <w:r w:rsidRPr="003A5C54">
              <w:rPr>
                <w:rFonts w:ascii="Century" w:hAnsi="Century"/>
              </w:rPr>
              <w:t>Звънчарова</w:t>
            </w:r>
            <w:proofErr w:type="spellEnd"/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Нели Рубинов</w:t>
            </w:r>
            <w:r w:rsidR="00E419D3">
              <w:rPr>
                <w:rFonts w:ascii="Century" w:hAnsi="Century"/>
                <w:lang w:val="en-US"/>
              </w:rPr>
              <w:t xml:space="preserve">a </w:t>
            </w:r>
            <w:r w:rsidRPr="003A5C54">
              <w:rPr>
                <w:rFonts w:ascii="Century" w:hAnsi="Century"/>
              </w:rPr>
              <w:t>Папазова</w:t>
            </w:r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Александър Димитров </w:t>
            </w:r>
            <w:proofErr w:type="spellStart"/>
            <w:r w:rsidRPr="003A5C54">
              <w:rPr>
                <w:rFonts w:ascii="Century" w:hAnsi="Century"/>
              </w:rPr>
              <w:t>Бърдаров</w:t>
            </w:r>
            <w:proofErr w:type="spellEnd"/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Ема Фиданова Енева</w:t>
            </w:r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Станимир Иванов </w:t>
            </w:r>
            <w:proofErr w:type="spellStart"/>
            <w:r w:rsidRPr="003A5C54">
              <w:rPr>
                <w:rFonts w:ascii="Century" w:hAnsi="Century"/>
              </w:rPr>
              <w:t>Кискинов</w:t>
            </w:r>
            <w:proofErr w:type="spellEnd"/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Васка Николова </w:t>
            </w:r>
            <w:proofErr w:type="spellStart"/>
            <w:r w:rsidRPr="003A5C54">
              <w:rPr>
                <w:rFonts w:ascii="Century" w:hAnsi="Century"/>
              </w:rPr>
              <w:t>Каптебилова</w:t>
            </w:r>
            <w:proofErr w:type="spellEnd"/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Величка Кръстева Костадинова</w:t>
            </w:r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653D57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>
              <w:rPr>
                <w:rFonts w:ascii="Century" w:hAnsi="Century"/>
              </w:rPr>
              <w:t>Зор</w:t>
            </w:r>
            <w:r w:rsidR="003A5C54" w:rsidRPr="003A5C54">
              <w:rPr>
                <w:rFonts w:ascii="Century" w:hAnsi="Century"/>
              </w:rPr>
              <w:t>ица Димитрова Ставрева</w:t>
            </w:r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Петя Желязкова Димитрова</w:t>
            </w:r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Пламен Маринов </w:t>
            </w:r>
            <w:proofErr w:type="spellStart"/>
            <w:r w:rsidRPr="003A5C54">
              <w:rPr>
                <w:rFonts w:ascii="Century" w:hAnsi="Century"/>
              </w:rPr>
              <w:t>Чингаров</w:t>
            </w:r>
            <w:proofErr w:type="spellEnd"/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Надежда Друмева </w:t>
            </w:r>
            <w:proofErr w:type="spellStart"/>
            <w:r w:rsidRPr="003A5C54">
              <w:rPr>
                <w:rFonts w:ascii="Century" w:hAnsi="Century"/>
              </w:rPr>
              <w:t>Бобчева</w:t>
            </w:r>
            <w:proofErr w:type="spellEnd"/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Слава Тодорова </w:t>
            </w:r>
            <w:proofErr w:type="spellStart"/>
            <w:r w:rsidRPr="003A5C54">
              <w:rPr>
                <w:rFonts w:ascii="Century" w:hAnsi="Century"/>
              </w:rPr>
              <w:t>Бахчеванска</w:t>
            </w:r>
            <w:proofErr w:type="spellEnd"/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Кремена Бориславова Цветкова – Недялкова</w:t>
            </w:r>
          </w:p>
        </w:tc>
      </w:tr>
      <w:tr w:rsidR="003A5C54" w:rsidRPr="00C74D83" w:rsidTr="003A5C54">
        <w:trPr>
          <w:trHeight w:val="255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Десислава Николова </w:t>
            </w:r>
            <w:proofErr w:type="spellStart"/>
            <w:r w:rsidRPr="003A5C54">
              <w:rPr>
                <w:rFonts w:ascii="Century" w:hAnsi="Century"/>
              </w:rPr>
              <w:t>Пухлева</w:t>
            </w:r>
            <w:proofErr w:type="spellEnd"/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Боян Красимиров Иванов</w:t>
            </w:r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  <w:lang w:val="en-US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Жечка Маринова Калинова</w:t>
            </w:r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  <w:lang w:val="en-US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Валентина Минчева Фиданова</w:t>
            </w:r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  <w:lang w:val="en-US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Юлиана </w:t>
            </w:r>
            <w:proofErr w:type="spellStart"/>
            <w:r w:rsidRPr="003A5C54">
              <w:rPr>
                <w:rFonts w:ascii="Century" w:hAnsi="Century"/>
              </w:rPr>
              <w:t>Божидарова</w:t>
            </w:r>
            <w:proofErr w:type="spellEnd"/>
            <w:r w:rsidRPr="003A5C54">
              <w:rPr>
                <w:rFonts w:ascii="Century" w:hAnsi="Century"/>
              </w:rPr>
              <w:t xml:space="preserve"> </w:t>
            </w:r>
            <w:proofErr w:type="spellStart"/>
            <w:r w:rsidRPr="003A5C54">
              <w:rPr>
                <w:rFonts w:ascii="Century" w:hAnsi="Century"/>
              </w:rPr>
              <w:t>Хаджичонова</w:t>
            </w:r>
            <w:proofErr w:type="spellEnd"/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  <w:lang w:val="en-US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Десислава Георгиева Стоилова</w:t>
            </w:r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  <w:lang w:val="en-US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>Виолета Георгиева Николова</w:t>
            </w:r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  <w:lang w:val="en-US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Елена Стефанова Тикварска – </w:t>
            </w:r>
            <w:proofErr w:type="spellStart"/>
            <w:r w:rsidRPr="003A5C54">
              <w:rPr>
                <w:rFonts w:ascii="Century" w:hAnsi="Century"/>
              </w:rPr>
              <w:t>Кръстенова</w:t>
            </w:r>
            <w:proofErr w:type="spellEnd"/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  <w:lang w:val="en-US"/>
              </w:rPr>
            </w:pPr>
          </w:p>
        </w:tc>
        <w:tc>
          <w:tcPr>
            <w:tcW w:w="7502" w:type="dxa"/>
          </w:tcPr>
          <w:p w:rsidR="003A5C54" w:rsidRPr="003A5C54" w:rsidRDefault="003A5C54" w:rsidP="003A5C54">
            <w:pPr>
              <w:tabs>
                <w:tab w:val="left" w:pos="851"/>
              </w:tabs>
              <w:rPr>
                <w:rFonts w:ascii="Century" w:hAnsi="Century"/>
              </w:rPr>
            </w:pPr>
            <w:r w:rsidRPr="003A5C54">
              <w:rPr>
                <w:rFonts w:ascii="Century" w:hAnsi="Century"/>
              </w:rPr>
              <w:t xml:space="preserve">Анелия Иванова </w:t>
            </w:r>
            <w:proofErr w:type="spellStart"/>
            <w:r w:rsidRPr="003A5C54">
              <w:rPr>
                <w:rFonts w:ascii="Century" w:hAnsi="Century"/>
              </w:rPr>
              <w:t>Теллалева</w:t>
            </w:r>
            <w:proofErr w:type="spellEnd"/>
          </w:p>
        </w:tc>
      </w:tr>
      <w:tr w:rsidR="003A5C54" w:rsidRPr="00C74D83" w:rsidTr="003A5C54">
        <w:trPr>
          <w:trHeight w:val="270"/>
        </w:trPr>
        <w:tc>
          <w:tcPr>
            <w:tcW w:w="1444" w:type="dxa"/>
          </w:tcPr>
          <w:p w:rsidR="003A5C54" w:rsidRPr="003A5C54" w:rsidRDefault="003A5C54" w:rsidP="003A5C54">
            <w:pPr>
              <w:pStyle w:val="ab"/>
              <w:numPr>
                <w:ilvl w:val="0"/>
                <w:numId w:val="5"/>
              </w:numPr>
              <w:jc w:val="both"/>
              <w:rPr>
                <w:rFonts w:ascii="Century" w:hAnsi="Century"/>
                <w:sz w:val="24"/>
                <w:szCs w:val="24"/>
                <w:lang w:val="en-US"/>
              </w:rPr>
            </w:pPr>
          </w:p>
        </w:tc>
        <w:tc>
          <w:tcPr>
            <w:tcW w:w="7502" w:type="dxa"/>
          </w:tcPr>
          <w:p w:rsidR="003A5C54" w:rsidRPr="003A5C54" w:rsidRDefault="00E419D3" w:rsidP="00E419D3">
            <w:pPr>
              <w:tabs>
                <w:tab w:val="left" w:pos="851"/>
              </w:tabs>
              <w:rPr>
                <w:rFonts w:ascii="Century" w:hAnsi="Century"/>
              </w:rPr>
            </w:pPr>
            <w:proofErr w:type="spellStart"/>
            <w:r>
              <w:rPr>
                <w:rFonts w:ascii="Century" w:hAnsi="Century"/>
              </w:rPr>
              <w:t>Едита</w:t>
            </w:r>
            <w:proofErr w:type="spellEnd"/>
            <w:r>
              <w:rPr>
                <w:rFonts w:ascii="Century" w:hAnsi="Century"/>
              </w:rPr>
              <w:t xml:space="preserve"> </w:t>
            </w:r>
            <w:proofErr w:type="spellStart"/>
            <w:r>
              <w:rPr>
                <w:rFonts w:ascii="Century" w:hAnsi="Century"/>
              </w:rPr>
              <w:t>Вал</w:t>
            </w:r>
            <w:r w:rsidR="003A5C54" w:rsidRPr="003A5C54">
              <w:rPr>
                <w:rFonts w:ascii="Century" w:hAnsi="Century"/>
              </w:rPr>
              <w:t>иева</w:t>
            </w:r>
            <w:proofErr w:type="spellEnd"/>
            <w:r w:rsidR="003A5C54" w:rsidRPr="003A5C54">
              <w:rPr>
                <w:rFonts w:ascii="Century" w:hAnsi="Century"/>
              </w:rPr>
              <w:t xml:space="preserve"> </w:t>
            </w:r>
            <w:proofErr w:type="spellStart"/>
            <w:r w:rsidR="003A5C54" w:rsidRPr="003A5C54">
              <w:rPr>
                <w:rFonts w:ascii="Century" w:hAnsi="Century"/>
              </w:rPr>
              <w:t>Дифова</w:t>
            </w:r>
            <w:proofErr w:type="spellEnd"/>
          </w:p>
        </w:tc>
      </w:tr>
    </w:tbl>
    <w:p w:rsidR="003A5C54" w:rsidRDefault="003A5C54" w:rsidP="007D4FD0">
      <w:pPr>
        <w:ind w:firstLine="720"/>
        <w:rPr>
          <w:b/>
        </w:rPr>
      </w:pPr>
    </w:p>
    <w:p w:rsidR="005D361C" w:rsidRDefault="003A5C54" w:rsidP="005D361C">
      <w:pPr>
        <w:spacing w:line="360" w:lineRule="auto"/>
        <w:ind w:firstLine="567"/>
        <w:jc w:val="both"/>
      </w:pPr>
      <w:r>
        <w:tab/>
      </w:r>
      <w:r w:rsidR="005D361C">
        <w:t xml:space="preserve">Моля поканените експерти да потвърдят участието си в интервюто до 23.01.2012 год. на електронната поща на МИГ „Преспа” – </w:t>
      </w:r>
      <w:hyperlink r:id="rId8" w:history="1">
        <w:r w:rsidR="005D361C" w:rsidRPr="0071263C">
          <w:rPr>
            <w:rStyle w:val="a7"/>
            <w:lang w:val="en-US"/>
          </w:rPr>
          <w:t>migprespa@gmail.com</w:t>
        </w:r>
      </w:hyperlink>
      <w:r w:rsidR="005D361C">
        <w:rPr>
          <w:lang w:val="en-US"/>
        </w:rPr>
        <w:t xml:space="preserve"> </w:t>
      </w:r>
      <w:r w:rsidR="005D361C">
        <w:t xml:space="preserve">или на телефон </w:t>
      </w:r>
      <w:r w:rsidR="009E0B45">
        <w:t>0886 680 366 - Румен Попов – Изпълнителен директор.</w:t>
      </w:r>
    </w:p>
    <w:p w:rsidR="007D4FD0" w:rsidRDefault="007D4FD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5C54">
      <w:pPr>
        <w:tabs>
          <w:tab w:val="left" w:pos="1080"/>
        </w:tabs>
        <w:rPr>
          <w:lang w:val="en-US"/>
        </w:rPr>
      </w:pPr>
    </w:p>
    <w:p w:rsidR="003A13A0" w:rsidRDefault="003A13A0" w:rsidP="003A13A0">
      <w:pPr>
        <w:jc w:val="center"/>
        <w:rPr>
          <w:rFonts w:ascii="Century" w:hAnsi="Century"/>
        </w:rPr>
      </w:pPr>
      <w:r>
        <w:rPr>
          <w:rFonts w:ascii="Century" w:hAnsi="Century"/>
        </w:rPr>
        <w:lastRenderedPageBreak/>
        <w:t>ПРОТОКОЛ  НА КОМИСИЯТА ЗА РАЗГЛЕЖДАНЕ НА ДОКУМЕНТИТЕ НА КАНДИДАТИТЕ ЗА ВЪНШНИ ОЦЕНИТЕЛИ</w:t>
      </w:r>
    </w:p>
    <w:p w:rsidR="003A13A0" w:rsidRDefault="003A13A0" w:rsidP="003A13A0">
      <w:pPr>
        <w:jc w:val="center"/>
        <w:rPr>
          <w:rFonts w:ascii="Century" w:hAnsi="Century"/>
        </w:rPr>
      </w:pPr>
    </w:p>
    <w:p w:rsidR="003A13A0" w:rsidRDefault="003A13A0" w:rsidP="003A13A0">
      <w:pPr>
        <w:ind w:firstLine="567"/>
        <w:jc w:val="both"/>
        <w:rPr>
          <w:rFonts w:ascii="Century" w:hAnsi="Century"/>
        </w:rPr>
      </w:pPr>
      <w:r>
        <w:rPr>
          <w:rFonts w:ascii="Century" w:hAnsi="Century"/>
        </w:rPr>
        <w:t xml:space="preserve">Днес </w:t>
      </w:r>
      <w:r w:rsidR="00E718E6">
        <w:rPr>
          <w:rFonts w:ascii="Century" w:hAnsi="Century"/>
        </w:rPr>
        <w:t>-</w:t>
      </w:r>
      <w:r>
        <w:rPr>
          <w:rFonts w:ascii="Century" w:hAnsi="Century"/>
        </w:rPr>
        <w:t xml:space="preserve"> 17.01.2012 год. комисия в състав Румен Попов – изпълнителен директор, Екатерина Янкова – експерт в гр.Чепеларе и Иванка </w:t>
      </w:r>
      <w:proofErr w:type="spellStart"/>
      <w:r>
        <w:rPr>
          <w:rFonts w:ascii="Century" w:hAnsi="Century"/>
        </w:rPr>
        <w:t>Талева</w:t>
      </w:r>
      <w:proofErr w:type="spellEnd"/>
      <w:r>
        <w:rPr>
          <w:rFonts w:ascii="Century" w:hAnsi="Century"/>
        </w:rPr>
        <w:t xml:space="preserve"> -счетоводител към МИГ „Преспа”, се събра</w:t>
      </w:r>
      <w:r w:rsidR="00E718E6">
        <w:rPr>
          <w:rFonts w:ascii="Century" w:hAnsi="Century"/>
        </w:rPr>
        <w:t>,</w:t>
      </w:r>
      <w:r>
        <w:rPr>
          <w:rFonts w:ascii="Century" w:hAnsi="Century"/>
        </w:rPr>
        <w:t xml:space="preserve"> за да отвори</w:t>
      </w:r>
      <w:r w:rsidR="00EC4787">
        <w:rPr>
          <w:rFonts w:ascii="Century" w:hAnsi="Century"/>
        </w:rPr>
        <w:t xml:space="preserve"> подадените заявления</w:t>
      </w:r>
      <w:r>
        <w:rPr>
          <w:rFonts w:ascii="Century" w:hAnsi="Century"/>
        </w:rPr>
        <w:t xml:space="preserve"> и прецени кои от кандидатите за външни оценители на проекти отговарят на минималните изисквания и могат да бъдат допуснати до интервю с членовете на УС, за окончателен подбор.</w:t>
      </w:r>
    </w:p>
    <w:p w:rsidR="003A13A0" w:rsidRDefault="003A13A0" w:rsidP="003A13A0">
      <w:pPr>
        <w:ind w:firstLine="567"/>
        <w:jc w:val="both"/>
        <w:rPr>
          <w:rFonts w:ascii="Century" w:hAnsi="Century"/>
        </w:rPr>
      </w:pPr>
      <w:r>
        <w:rPr>
          <w:rFonts w:ascii="Century" w:hAnsi="Century"/>
        </w:rPr>
        <w:t>След отваряне на  Заявления, по реда на тяхното получаване в офиса на МИГ „Преспа” и преглеждане на приложените документи, комисията реши.</w:t>
      </w:r>
    </w:p>
    <w:p w:rsidR="003A13A0" w:rsidRDefault="003A13A0" w:rsidP="003A13A0">
      <w:pPr>
        <w:ind w:firstLine="567"/>
        <w:rPr>
          <w:rFonts w:ascii="Century" w:hAnsi="Century"/>
        </w:rPr>
      </w:pPr>
      <w:r>
        <w:rPr>
          <w:rFonts w:ascii="Century" w:hAnsi="Century"/>
        </w:rPr>
        <w:t>Допуска до интервю с УС, за окончателен подбор, следните кандидати: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Петя Харалампиева Георгиева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Милена Петрова Колева- </w:t>
      </w:r>
      <w:proofErr w:type="spellStart"/>
      <w:r>
        <w:rPr>
          <w:rFonts w:ascii="Century" w:hAnsi="Century"/>
          <w:sz w:val="24"/>
          <w:szCs w:val="24"/>
        </w:rPr>
        <w:t>Звънчарова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Нели Рубинова Папазова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Александър Димитров </w:t>
      </w:r>
      <w:proofErr w:type="spellStart"/>
      <w:r>
        <w:rPr>
          <w:rFonts w:ascii="Century" w:hAnsi="Century"/>
          <w:sz w:val="24"/>
          <w:szCs w:val="24"/>
        </w:rPr>
        <w:t>Бърдаров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Ема Фиданова Енева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Станимир Иванов </w:t>
      </w:r>
      <w:proofErr w:type="spellStart"/>
      <w:r>
        <w:rPr>
          <w:rFonts w:ascii="Century" w:hAnsi="Century"/>
          <w:sz w:val="24"/>
          <w:szCs w:val="24"/>
        </w:rPr>
        <w:t>Кискинов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Васка Николова </w:t>
      </w:r>
      <w:proofErr w:type="spellStart"/>
      <w:r>
        <w:rPr>
          <w:rFonts w:ascii="Century" w:hAnsi="Century"/>
          <w:sz w:val="24"/>
          <w:szCs w:val="24"/>
        </w:rPr>
        <w:t>Каптебилова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Величка Кръстева Костадинова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Зорица Димитрова Ставрева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Петя Желязкова Димитрова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Пламен Маринов </w:t>
      </w:r>
      <w:proofErr w:type="spellStart"/>
      <w:r>
        <w:rPr>
          <w:rFonts w:ascii="Century" w:hAnsi="Century"/>
          <w:sz w:val="24"/>
          <w:szCs w:val="24"/>
        </w:rPr>
        <w:t>Чингаров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Надежда Друмева </w:t>
      </w:r>
      <w:proofErr w:type="spellStart"/>
      <w:r>
        <w:rPr>
          <w:rFonts w:ascii="Century" w:hAnsi="Century"/>
          <w:sz w:val="24"/>
          <w:szCs w:val="24"/>
        </w:rPr>
        <w:t>Бобчева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Слава Тодорова </w:t>
      </w:r>
      <w:proofErr w:type="spellStart"/>
      <w:r>
        <w:rPr>
          <w:rFonts w:ascii="Century" w:hAnsi="Century"/>
          <w:sz w:val="24"/>
          <w:szCs w:val="24"/>
        </w:rPr>
        <w:t>Бахчеванска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Кремена Бориславова Цветкова – Недялкова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Десислава Николова </w:t>
      </w:r>
      <w:proofErr w:type="spellStart"/>
      <w:r>
        <w:rPr>
          <w:rFonts w:ascii="Century" w:hAnsi="Century"/>
          <w:sz w:val="24"/>
          <w:szCs w:val="24"/>
        </w:rPr>
        <w:t>Пухлева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Боян Красимиров Иванов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Жечка Маринова Калинова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Валентина Минчева Фиданова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Юлиана </w:t>
      </w:r>
      <w:proofErr w:type="spellStart"/>
      <w:r>
        <w:rPr>
          <w:rFonts w:ascii="Century" w:hAnsi="Century"/>
          <w:sz w:val="24"/>
          <w:szCs w:val="24"/>
        </w:rPr>
        <w:t>Божидарова</w:t>
      </w:r>
      <w:proofErr w:type="spellEnd"/>
      <w:r>
        <w:rPr>
          <w:rFonts w:ascii="Century" w:hAnsi="Century"/>
          <w:sz w:val="24"/>
          <w:szCs w:val="24"/>
        </w:rPr>
        <w:t xml:space="preserve"> </w:t>
      </w:r>
      <w:proofErr w:type="spellStart"/>
      <w:r>
        <w:rPr>
          <w:rFonts w:ascii="Century" w:hAnsi="Century"/>
          <w:sz w:val="24"/>
          <w:szCs w:val="24"/>
        </w:rPr>
        <w:t>Хаджичонова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Десислава Георгиева Стоилова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Виолета Георгиева Николова</w:t>
      </w:r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Елена Стефанова Тикварска – </w:t>
      </w:r>
      <w:proofErr w:type="spellStart"/>
      <w:r>
        <w:rPr>
          <w:rFonts w:ascii="Century" w:hAnsi="Century"/>
          <w:sz w:val="24"/>
          <w:szCs w:val="24"/>
        </w:rPr>
        <w:t>Кръстенова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Анелия Иванова </w:t>
      </w:r>
      <w:proofErr w:type="spellStart"/>
      <w:r>
        <w:rPr>
          <w:rFonts w:ascii="Century" w:hAnsi="Century"/>
          <w:sz w:val="24"/>
          <w:szCs w:val="24"/>
        </w:rPr>
        <w:t>Теллалева</w:t>
      </w:r>
      <w:proofErr w:type="spellEnd"/>
    </w:p>
    <w:p w:rsidR="003A13A0" w:rsidRDefault="003A13A0" w:rsidP="003A13A0">
      <w:pPr>
        <w:pStyle w:val="ab"/>
        <w:numPr>
          <w:ilvl w:val="0"/>
          <w:numId w:val="2"/>
        </w:numPr>
        <w:tabs>
          <w:tab w:val="left" w:pos="851"/>
        </w:tabs>
        <w:rPr>
          <w:rFonts w:ascii="Century" w:hAnsi="Century"/>
          <w:sz w:val="24"/>
          <w:szCs w:val="24"/>
        </w:rPr>
      </w:pPr>
      <w:proofErr w:type="spellStart"/>
      <w:r>
        <w:rPr>
          <w:rFonts w:ascii="Century" w:hAnsi="Century"/>
          <w:sz w:val="24"/>
          <w:szCs w:val="24"/>
        </w:rPr>
        <w:t>Едита</w:t>
      </w:r>
      <w:proofErr w:type="spellEnd"/>
      <w:r>
        <w:rPr>
          <w:rFonts w:ascii="Century" w:hAnsi="Century"/>
          <w:sz w:val="24"/>
          <w:szCs w:val="24"/>
        </w:rPr>
        <w:t xml:space="preserve"> </w:t>
      </w:r>
      <w:proofErr w:type="spellStart"/>
      <w:r>
        <w:rPr>
          <w:rFonts w:ascii="Century" w:hAnsi="Century"/>
          <w:sz w:val="24"/>
          <w:szCs w:val="24"/>
        </w:rPr>
        <w:t>Вал</w:t>
      </w:r>
      <w:r w:rsidR="00EC4787">
        <w:rPr>
          <w:rFonts w:ascii="Century" w:hAnsi="Century"/>
          <w:sz w:val="24"/>
          <w:szCs w:val="24"/>
        </w:rPr>
        <w:t>и</w:t>
      </w:r>
      <w:r>
        <w:rPr>
          <w:rFonts w:ascii="Century" w:hAnsi="Century"/>
          <w:sz w:val="24"/>
          <w:szCs w:val="24"/>
        </w:rPr>
        <w:t>ева</w:t>
      </w:r>
      <w:proofErr w:type="spellEnd"/>
      <w:r>
        <w:rPr>
          <w:rFonts w:ascii="Century" w:hAnsi="Century"/>
          <w:sz w:val="24"/>
          <w:szCs w:val="24"/>
        </w:rPr>
        <w:t xml:space="preserve"> </w:t>
      </w:r>
      <w:proofErr w:type="spellStart"/>
      <w:r>
        <w:rPr>
          <w:rFonts w:ascii="Century" w:hAnsi="Century"/>
          <w:sz w:val="24"/>
          <w:szCs w:val="24"/>
        </w:rPr>
        <w:t>Дифова</w:t>
      </w:r>
      <w:proofErr w:type="spellEnd"/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lastRenderedPageBreak/>
        <w:t>Не се допускат до интервю:</w:t>
      </w:r>
    </w:p>
    <w:p w:rsidR="003A13A0" w:rsidRDefault="003A13A0" w:rsidP="003A13A0">
      <w:pPr>
        <w:pStyle w:val="ab"/>
        <w:numPr>
          <w:ilvl w:val="0"/>
          <w:numId w:val="6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Бистра Юриева Пенева – не е приложила доказателства за опит в оценяването на проекти и програми.</w:t>
      </w:r>
    </w:p>
    <w:p w:rsidR="003A13A0" w:rsidRDefault="003A13A0" w:rsidP="003A13A0">
      <w:pPr>
        <w:pStyle w:val="ab"/>
        <w:numPr>
          <w:ilvl w:val="0"/>
          <w:numId w:val="6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Иван Бориславов Георгиев – не притежава изискваното минимално образование.</w:t>
      </w:r>
    </w:p>
    <w:p w:rsidR="003A13A0" w:rsidRDefault="003A13A0" w:rsidP="003A13A0">
      <w:pPr>
        <w:pStyle w:val="ab"/>
        <w:numPr>
          <w:ilvl w:val="0"/>
          <w:numId w:val="6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Лалка Филипова Ковачева – документите са подадени след посочения в обявата срок.</w:t>
      </w:r>
    </w:p>
    <w:p w:rsidR="003A13A0" w:rsidRDefault="003A13A0" w:rsidP="003A13A0">
      <w:pPr>
        <w:pStyle w:val="ab"/>
        <w:numPr>
          <w:ilvl w:val="0"/>
          <w:numId w:val="6"/>
        </w:numPr>
        <w:tabs>
          <w:tab w:val="left" w:pos="851"/>
        </w:tabs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Яна Недялкова Върбанова – Стоева - документите са подадени след посочения в обявата срок.</w:t>
      </w:r>
    </w:p>
    <w:p w:rsidR="003A13A0" w:rsidRDefault="003A13A0" w:rsidP="003A13A0">
      <w:pPr>
        <w:pStyle w:val="ab"/>
        <w:tabs>
          <w:tab w:val="left" w:pos="851"/>
        </w:tabs>
        <w:ind w:left="1287"/>
        <w:rPr>
          <w:rFonts w:ascii="Century" w:hAnsi="Century"/>
          <w:sz w:val="24"/>
          <w:szCs w:val="24"/>
        </w:rPr>
      </w:pP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Интервюто ще се проведе на 25.01.2012 год. от 10.00 часа в залата на общинска администрация гр.Чепеларе.</w:t>
      </w: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Всички допуснати до интервюто да бъдат уведомени с писмо и </w:t>
      </w:r>
      <w:r>
        <w:rPr>
          <w:rFonts w:ascii="Century" w:hAnsi="Century"/>
          <w:sz w:val="24"/>
          <w:szCs w:val="24"/>
          <w:lang w:val="en-US"/>
        </w:rPr>
        <w:t>e-mail</w:t>
      </w:r>
      <w:r>
        <w:rPr>
          <w:rFonts w:ascii="Century" w:hAnsi="Century"/>
          <w:sz w:val="24"/>
          <w:szCs w:val="24"/>
        </w:rPr>
        <w:t xml:space="preserve">. </w:t>
      </w: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Протокола от заседанието да бъде сведен до знанието на членовете на УС на МИГ „Преспа”.</w:t>
      </w: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Румен Попов ……………………..      </w:t>
      </w: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        </w:t>
      </w: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Екатерина Янкова …………………………….</w:t>
      </w: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</w:p>
    <w:p w:rsidR="003A13A0" w:rsidRDefault="003A13A0" w:rsidP="003A13A0">
      <w:pPr>
        <w:pStyle w:val="ab"/>
        <w:tabs>
          <w:tab w:val="left" w:pos="851"/>
        </w:tabs>
        <w:ind w:left="0" w:firstLine="567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 xml:space="preserve">Иванка </w:t>
      </w:r>
      <w:proofErr w:type="spellStart"/>
      <w:r>
        <w:rPr>
          <w:rFonts w:ascii="Century" w:hAnsi="Century"/>
          <w:sz w:val="24"/>
          <w:szCs w:val="24"/>
        </w:rPr>
        <w:t>Талева</w:t>
      </w:r>
      <w:proofErr w:type="spellEnd"/>
      <w:r>
        <w:rPr>
          <w:rFonts w:ascii="Century" w:hAnsi="Century"/>
          <w:sz w:val="24"/>
          <w:szCs w:val="24"/>
        </w:rPr>
        <w:t xml:space="preserve"> ……………………………………</w:t>
      </w:r>
    </w:p>
    <w:p w:rsidR="003A13A0" w:rsidRDefault="003A13A0" w:rsidP="003A13A0">
      <w:pPr>
        <w:tabs>
          <w:tab w:val="left" w:pos="851"/>
        </w:tabs>
        <w:rPr>
          <w:rFonts w:ascii="Century" w:hAnsi="Century"/>
        </w:rPr>
      </w:pPr>
    </w:p>
    <w:p w:rsidR="003A13A0" w:rsidRDefault="003A13A0" w:rsidP="003A13A0">
      <w:pPr>
        <w:rPr>
          <w:rFonts w:ascii="Century" w:hAnsi="Century"/>
        </w:rPr>
      </w:pPr>
    </w:p>
    <w:p w:rsidR="003A13A0" w:rsidRDefault="003A13A0" w:rsidP="003A13A0">
      <w:pPr>
        <w:ind w:firstLine="567"/>
        <w:rPr>
          <w:rFonts w:ascii="Century" w:hAnsi="Century"/>
        </w:rPr>
      </w:pPr>
    </w:p>
    <w:p w:rsidR="003A13A0" w:rsidRDefault="003A13A0" w:rsidP="003A13A0">
      <w:pPr>
        <w:ind w:firstLine="567"/>
        <w:rPr>
          <w:rFonts w:ascii="Century" w:hAnsi="Century"/>
        </w:rPr>
      </w:pPr>
    </w:p>
    <w:p w:rsidR="003A13A0" w:rsidRPr="003A13A0" w:rsidRDefault="003A13A0" w:rsidP="003A5C54">
      <w:pPr>
        <w:tabs>
          <w:tab w:val="left" w:pos="1080"/>
        </w:tabs>
        <w:rPr>
          <w:lang w:val="en-US"/>
        </w:rPr>
      </w:pPr>
    </w:p>
    <w:sectPr w:rsidR="003A13A0" w:rsidRPr="003A13A0" w:rsidSect="00CD366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B48" w:rsidRDefault="00A93B48" w:rsidP="00CD3665">
      <w:r>
        <w:separator/>
      </w:r>
    </w:p>
  </w:endnote>
  <w:endnote w:type="continuationSeparator" w:id="0">
    <w:p w:rsidR="00A93B48" w:rsidRDefault="00A93B48" w:rsidP="00CD3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65A" w:rsidRPr="004A454E" w:rsidRDefault="00E419D3" w:rsidP="00CE14FF">
    <w:pPr>
      <w:pStyle w:val="a5"/>
      <w:tabs>
        <w:tab w:val="clear" w:pos="9072"/>
      </w:tabs>
      <w:jc w:val="center"/>
      <w:rPr>
        <w:lang w:val="en-U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35.25pt;height:45pt">
          <v:imagedata r:id="rId1" o:title="Banite"/>
        </v:shape>
      </w:pict>
    </w:r>
    <w:r w:rsidR="007D4FD0">
      <w:t xml:space="preserve">              </w:t>
    </w:r>
    <w:r>
      <w:pict>
        <v:shape id="_x0000_i1029" type="#_x0000_t75" style="width:36.75pt;height:48pt">
          <v:imagedata r:id="rId2" o:title="laki"/>
        </v:shape>
      </w:pict>
    </w:r>
    <w:r w:rsidR="007D4FD0">
      <w:t xml:space="preserve">             </w:t>
    </w:r>
    <w:r>
      <w:pict>
        <v:shape id="_x0000_i1030" type="#_x0000_t75" style="width:36.75pt;height:48pt">
          <v:imagedata r:id="rId3" o:title="chepelare"/>
          <v:shadow offset="1pt" offset2="-2pt"/>
        </v:shape>
      </w:pict>
    </w:r>
  </w:p>
  <w:p w:rsidR="004A454E" w:rsidRDefault="007D4FD0" w:rsidP="00CE14FF">
    <w:pPr>
      <w:jc w:val="center"/>
    </w:pPr>
    <w:r>
      <w:t>Сдружение Местна Инициативна Група „Преспа” - общини Баните, Лъки и Чепеларе</w:t>
    </w:r>
  </w:p>
  <w:p w:rsidR="00195A60" w:rsidRDefault="007D4FD0" w:rsidP="00CE14FF">
    <w:pPr>
      <w:jc w:val="center"/>
      <w:rPr>
        <w:rStyle w:val="a8"/>
        <w:b w:val="0"/>
        <w:bCs w:val="0"/>
      </w:rPr>
    </w:pPr>
    <w:r>
      <w:t xml:space="preserve">адрес: гр. Чепеларе 4850; </w:t>
    </w:r>
    <w:r>
      <w:rPr>
        <w:lang w:val="ru-RU"/>
      </w:rPr>
      <w:t>ул</w:t>
    </w:r>
    <w:r w:rsidRPr="0040216D">
      <w:rPr>
        <w:lang w:val="ru-RU"/>
      </w:rPr>
      <w:t>.</w:t>
    </w:r>
    <w:r>
      <w:rPr>
        <w:lang w:val="ru-RU"/>
      </w:rPr>
      <w:t xml:space="preserve"> </w:t>
    </w:r>
    <w:r w:rsidRPr="0040216D">
      <w:rPr>
        <w:lang w:val="ru-RU"/>
      </w:rPr>
      <w:t>”</w:t>
    </w:r>
    <w:r>
      <w:rPr>
        <w:lang w:val="ru-RU"/>
      </w:rPr>
      <w:t xml:space="preserve">Полк. </w:t>
    </w:r>
    <w:proofErr w:type="spellStart"/>
    <w:r>
      <w:rPr>
        <w:lang w:val="ru-RU"/>
      </w:rPr>
      <w:t>Дичо</w:t>
    </w:r>
    <w:proofErr w:type="spellEnd"/>
    <w:r>
      <w:rPr>
        <w:lang w:val="ru-RU"/>
      </w:rPr>
      <w:t xml:space="preserve"> Петров” № 1; </w:t>
    </w:r>
    <w:r w:rsidRPr="0040216D">
      <w:rPr>
        <w:lang w:val="en-US"/>
      </w:rPr>
      <w:t>e</w:t>
    </w:r>
    <w:r w:rsidRPr="0040216D">
      <w:rPr>
        <w:lang w:val="ru-RU"/>
      </w:rPr>
      <w:t>-</w:t>
    </w:r>
    <w:r w:rsidRPr="0040216D">
      <w:rPr>
        <w:lang w:val="en-US"/>
      </w:rPr>
      <w:t>mail</w:t>
    </w:r>
    <w:r w:rsidRPr="0040216D">
      <w:rPr>
        <w:lang w:val="ru-RU"/>
      </w:rPr>
      <w:t xml:space="preserve">: </w:t>
    </w:r>
    <w:hyperlink r:id="rId4" w:history="1">
      <w:r w:rsidRPr="003002CC">
        <w:rPr>
          <w:rStyle w:val="a7"/>
          <w:lang w:val="en-US"/>
        </w:rPr>
        <w:t>migprespa</w:t>
      </w:r>
      <w:r w:rsidRPr="003002CC">
        <w:rPr>
          <w:rStyle w:val="a7"/>
          <w:lang w:val="ru-RU"/>
        </w:rPr>
        <w:t>@</w:t>
      </w:r>
      <w:r w:rsidRPr="003002CC">
        <w:rPr>
          <w:rStyle w:val="a7"/>
          <w:lang w:val="en-US"/>
        </w:rPr>
        <w:t>gmail</w:t>
      </w:r>
      <w:r w:rsidRPr="003002CC">
        <w:rPr>
          <w:rStyle w:val="a7"/>
          <w:lang w:val="ru-RU"/>
        </w:rPr>
        <w:t>.</w:t>
      </w:r>
      <w:r w:rsidRPr="003002CC">
        <w:rPr>
          <w:rStyle w:val="a7"/>
          <w:lang w:val="en-US"/>
        </w:rPr>
        <w:t>com</w:t>
      </w:r>
    </w:hyperlink>
  </w:p>
  <w:p w:rsidR="004A454E" w:rsidRPr="00195A60" w:rsidRDefault="007D4FD0" w:rsidP="00CE14FF">
    <w:pPr>
      <w:jc w:val="center"/>
    </w:pPr>
    <w:r>
      <w:rPr>
        <w:rStyle w:val="a8"/>
        <w:b w:val="0"/>
        <w:bCs w:val="0"/>
      </w:rPr>
      <w:t>телефон за контакти: 0886680366 ; 03051 20 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B48" w:rsidRDefault="00A93B48" w:rsidP="00CD3665">
      <w:r>
        <w:separator/>
      </w:r>
    </w:p>
  </w:footnote>
  <w:footnote w:type="continuationSeparator" w:id="0">
    <w:p w:rsidR="00A93B48" w:rsidRDefault="00A93B48" w:rsidP="00CD36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3D4" w:rsidRDefault="00CF2E81">
    <w:pPr>
      <w:pStyle w:val="a3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style="width:70.5pt;height:51pt;visibility:visible">
          <v:imagedata r:id="rId1" o:title=""/>
        </v:shape>
      </w:pict>
    </w:r>
    <w:r w:rsidR="007D4FD0">
      <w:rPr>
        <w:noProof/>
      </w:rPr>
      <w:t xml:space="preserve">                                          </w:t>
    </w:r>
    <w:r w:rsidRPr="00CF2E81">
      <w:rPr>
        <w:i/>
        <w:noProof/>
      </w:rPr>
      <w:pict>
        <v:shape id="Picture 2" o:spid="_x0000_i1026" type="#_x0000_t75" style="width:60pt;height:50.25pt;visibility:visible">
          <v:imagedata r:id="rId2" o:title=""/>
        </v:shape>
      </w:pict>
    </w:r>
    <w:r w:rsidR="007D4FD0">
      <w:rPr>
        <w:i/>
        <w:noProof/>
      </w:rPr>
      <w:t xml:space="preserve">                                          </w:t>
    </w:r>
    <w:r>
      <w:rPr>
        <w:noProof/>
      </w:rPr>
      <w:pict>
        <v:shape id="Picture 3" o:spid="_x0000_i1027" type="#_x0000_t75" style="width:68.25pt;height:50.25pt;visibility:visible" o:bordertopcolor="black" o:borderleftcolor="black" o:borderbottomcolor="black" o:borderrightcolor="black">
          <v:imagedata r:id="rId3" o:title=""/>
          <w10:bordertop type="single" width="6"/>
          <w10:borderleft type="single" width="6"/>
          <w10:borderbottom type="single" width="6"/>
          <w10:borderright type="single" width="6"/>
        </v:shape>
      </w:pict>
    </w:r>
  </w:p>
  <w:p w:rsidR="008203D4" w:rsidRDefault="007D4FD0" w:rsidP="004C365A">
    <w:pPr>
      <w:pStyle w:val="a3"/>
      <w:framePr w:hSpace="141" w:wrap="around" w:vAnchor="page" w:hAnchor="page" w:x="1412" w:y="1846"/>
      <w:jc w:val="center"/>
      <w:rPr>
        <w:b/>
        <w:iCs/>
        <w:spacing w:val="3"/>
      </w:rPr>
    </w:pPr>
    <w:r w:rsidRPr="008203D4">
      <w:rPr>
        <w:b/>
        <w:iCs/>
        <w:spacing w:val="3"/>
        <w:lang w:val="ru-RU"/>
      </w:rPr>
      <w:t xml:space="preserve">Европейски </w:t>
    </w:r>
    <w:proofErr w:type="spellStart"/>
    <w:r w:rsidRPr="008203D4">
      <w:rPr>
        <w:b/>
        <w:iCs/>
        <w:spacing w:val="3"/>
        <w:lang w:val="ru-RU"/>
      </w:rPr>
      <w:t>земеделски</w:t>
    </w:r>
    <w:proofErr w:type="spellEnd"/>
    <w:r w:rsidRPr="008203D4">
      <w:rPr>
        <w:b/>
        <w:iCs/>
        <w:spacing w:val="3"/>
        <w:lang w:val="ru-RU"/>
      </w:rPr>
      <w:t xml:space="preserve"> фонд за развитие на </w:t>
    </w:r>
    <w:proofErr w:type="spellStart"/>
    <w:r w:rsidRPr="008203D4">
      <w:rPr>
        <w:b/>
        <w:iCs/>
        <w:spacing w:val="3"/>
        <w:lang w:val="ru-RU"/>
      </w:rPr>
      <w:t>селските</w:t>
    </w:r>
    <w:proofErr w:type="spellEnd"/>
    <w:r w:rsidRPr="008203D4">
      <w:rPr>
        <w:b/>
        <w:iCs/>
        <w:spacing w:val="3"/>
        <w:lang w:val="ru-RU"/>
      </w:rPr>
      <w:t xml:space="preserve"> </w:t>
    </w:r>
    <w:proofErr w:type="spellStart"/>
    <w:r w:rsidRPr="008203D4">
      <w:rPr>
        <w:b/>
        <w:iCs/>
        <w:spacing w:val="3"/>
        <w:lang w:val="ru-RU"/>
      </w:rPr>
      <w:t>райони</w:t>
    </w:r>
    <w:proofErr w:type="spellEnd"/>
    <w:r w:rsidRPr="008203D4">
      <w:rPr>
        <w:b/>
        <w:iCs/>
        <w:spacing w:val="3"/>
        <w:lang w:val="ru-RU"/>
      </w:rPr>
      <w:t xml:space="preserve"> – Европа </w:t>
    </w:r>
    <w:proofErr w:type="spellStart"/>
    <w:r w:rsidRPr="008203D4">
      <w:rPr>
        <w:b/>
        <w:iCs/>
        <w:spacing w:val="3"/>
        <w:lang w:val="ru-RU"/>
      </w:rPr>
      <w:t>инвестира</w:t>
    </w:r>
    <w:proofErr w:type="spellEnd"/>
    <w:r w:rsidRPr="008203D4">
      <w:rPr>
        <w:b/>
        <w:iCs/>
        <w:spacing w:val="3"/>
        <w:lang w:val="ru-RU"/>
      </w:rPr>
      <w:t xml:space="preserve"> в </w:t>
    </w:r>
    <w:proofErr w:type="spellStart"/>
    <w:r w:rsidRPr="008203D4">
      <w:rPr>
        <w:b/>
        <w:iCs/>
        <w:spacing w:val="3"/>
        <w:lang w:val="ru-RU"/>
      </w:rPr>
      <w:t>селските</w:t>
    </w:r>
    <w:proofErr w:type="spellEnd"/>
    <w:r w:rsidRPr="008203D4">
      <w:rPr>
        <w:b/>
        <w:iCs/>
        <w:spacing w:val="3"/>
        <w:lang w:val="ru-RU"/>
      </w:rPr>
      <w:t xml:space="preserve"> </w:t>
    </w:r>
    <w:proofErr w:type="spellStart"/>
    <w:r w:rsidRPr="008203D4">
      <w:rPr>
        <w:b/>
        <w:iCs/>
        <w:spacing w:val="3"/>
        <w:lang w:val="ru-RU"/>
      </w:rPr>
      <w:t>райони</w:t>
    </w:r>
    <w:proofErr w:type="spellEnd"/>
  </w:p>
  <w:p w:rsidR="008203D4" w:rsidRPr="008203D4" w:rsidRDefault="007D4FD0" w:rsidP="004C365A">
    <w:pPr>
      <w:pStyle w:val="a3"/>
      <w:framePr w:hSpace="141" w:wrap="around" w:vAnchor="page" w:hAnchor="page" w:x="1412" w:y="1846"/>
      <w:jc w:val="center"/>
      <w:rPr>
        <w:b/>
        <w:color w:val="808080"/>
        <w:lang w:val="ru-RU"/>
      </w:rPr>
    </w:pPr>
    <w:r w:rsidRPr="008203D4">
      <w:rPr>
        <w:b/>
        <w:lang w:val="ru-RU"/>
      </w:rPr>
      <w:t xml:space="preserve">ПРОГРАМА ЗА РАЗВИТИЕ НА СЕЛСКИТЕ РАЙОНИ   2007 – </w:t>
    </w:r>
    <w:smartTag w:uri="urn:schemas-microsoft-com:office:smarttags" w:element="metricconverter">
      <w:smartTagPr>
        <w:attr w:name="ProductID" w:val="2013 г"/>
      </w:smartTagPr>
      <w:r w:rsidRPr="008203D4">
        <w:rPr>
          <w:b/>
          <w:lang w:val="ru-RU"/>
        </w:rPr>
        <w:t>2013 г</w:t>
      </w:r>
    </w:smartTag>
    <w:r w:rsidRPr="008203D4">
      <w:rPr>
        <w:b/>
        <w:lang w:val="ru-RU"/>
      </w:rPr>
      <w:t>.</w:t>
    </w:r>
  </w:p>
  <w:p w:rsidR="008203D4" w:rsidRDefault="00A93B48">
    <w:pPr>
      <w:pStyle w:val="a3"/>
      <w:rPr>
        <w:noProof/>
      </w:rPr>
    </w:pPr>
  </w:p>
  <w:p w:rsidR="008203D4" w:rsidRDefault="00A93B48">
    <w:pPr>
      <w:pStyle w:val="a3"/>
      <w:rPr>
        <w:noProof/>
      </w:rPr>
    </w:pPr>
  </w:p>
  <w:p w:rsidR="008203D4" w:rsidRDefault="00A93B48">
    <w:pPr>
      <w:pStyle w:val="a3"/>
      <w:rPr>
        <w:noProof/>
      </w:rPr>
    </w:pPr>
  </w:p>
  <w:p w:rsidR="008203D4" w:rsidRDefault="00A93B4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443D1"/>
    <w:multiLevelType w:val="hybridMultilevel"/>
    <w:tmpl w:val="C10807EC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3A48F2"/>
    <w:multiLevelType w:val="hybridMultilevel"/>
    <w:tmpl w:val="9E12A2C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F92D63"/>
    <w:multiLevelType w:val="hybridMultilevel"/>
    <w:tmpl w:val="DD187B8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7365D4"/>
    <w:multiLevelType w:val="hybridMultilevel"/>
    <w:tmpl w:val="8978531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426C44"/>
    <w:multiLevelType w:val="hybridMultilevel"/>
    <w:tmpl w:val="6F92B7AC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7D4FD0"/>
    <w:rsid w:val="00154A96"/>
    <w:rsid w:val="002B43CA"/>
    <w:rsid w:val="003A13A0"/>
    <w:rsid w:val="003A5C54"/>
    <w:rsid w:val="003C307A"/>
    <w:rsid w:val="005D361C"/>
    <w:rsid w:val="00653D57"/>
    <w:rsid w:val="006E236F"/>
    <w:rsid w:val="007D4FD0"/>
    <w:rsid w:val="008E50F3"/>
    <w:rsid w:val="00951312"/>
    <w:rsid w:val="009E0B45"/>
    <w:rsid w:val="00A93B48"/>
    <w:rsid w:val="00C943BC"/>
    <w:rsid w:val="00CD3665"/>
    <w:rsid w:val="00CF2E81"/>
    <w:rsid w:val="00E161C1"/>
    <w:rsid w:val="00E419D3"/>
    <w:rsid w:val="00E718E6"/>
    <w:rsid w:val="00E7430F"/>
    <w:rsid w:val="00EC4787"/>
    <w:rsid w:val="00FE2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FD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D4FD0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rsid w:val="007D4FD0"/>
    <w:rPr>
      <w:rFonts w:ascii="Times New Roman" w:eastAsia="Calibri" w:hAnsi="Times New Roman" w:cs="Times New Roman"/>
      <w:sz w:val="24"/>
      <w:szCs w:val="24"/>
      <w:lang w:eastAsia="bg-BG"/>
    </w:rPr>
  </w:style>
  <w:style w:type="paragraph" w:styleId="a5">
    <w:name w:val="footer"/>
    <w:basedOn w:val="a"/>
    <w:link w:val="a6"/>
    <w:rsid w:val="007D4FD0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rsid w:val="007D4FD0"/>
    <w:rPr>
      <w:rFonts w:ascii="Times New Roman" w:eastAsia="Calibri" w:hAnsi="Times New Roman" w:cs="Times New Roman"/>
      <w:sz w:val="24"/>
      <w:szCs w:val="24"/>
      <w:lang w:eastAsia="bg-BG"/>
    </w:rPr>
  </w:style>
  <w:style w:type="character" w:styleId="a7">
    <w:name w:val="Hyperlink"/>
    <w:basedOn w:val="a0"/>
    <w:rsid w:val="007D4FD0"/>
    <w:rPr>
      <w:rFonts w:cs="Times New Roman"/>
      <w:color w:val="0000FF"/>
      <w:u w:val="single"/>
    </w:rPr>
  </w:style>
  <w:style w:type="character" w:styleId="a8">
    <w:name w:val="Strong"/>
    <w:basedOn w:val="a0"/>
    <w:qFormat/>
    <w:rsid w:val="007D4FD0"/>
    <w:rPr>
      <w:rFonts w:cs="Times New Roman"/>
      <w:b/>
      <w:bCs/>
    </w:rPr>
  </w:style>
  <w:style w:type="paragraph" w:styleId="a9">
    <w:name w:val="Body Text"/>
    <w:basedOn w:val="a"/>
    <w:link w:val="aa"/>
    <w:rsid w:val="007D4FD0"/>
    <w:pPr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0"/>
      <w:szCs w:val="20"/>
      <w:lang w:eastAsia="en-US"/>
    </w:rPr>
  </w:style>
  <w:style w:type="character" w:customStyle="1" w:styleId="aa">
    <w:name w:val="Основен текст Знак"/>
    <w:basedOn w:val="a0"/>
    <w:link w:val="a9"/>
    <w:rsid w:val="007D4FD0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3A5C5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c">
    <w:name w:val="endnote text"/>
    <w:basedOn w:val="a"/>
    <w:link w:val="ad"/>
    <w:uiPriority w:val="99"/>
    <w:semiHidden/>
    <w:unhideWhenUsed/>
    <w:rsid w:val="003A5C54"/>
    <w:rPr>
      <w:sz w:val="20"/>
      <w:szCs w:val="20"/>
    </w:rPr>
  </w:style>
  <w:style w:type="character" w:customStyle="1" w:styleId="ad">
    <w:name w:val="Текст на бележка в края Знак"/>
    <w:basedOn w:val="a0"/>
    <w:link w:val="ac"/>
    <w:uiPriority w:val="99"/>
    <w:semiHidden/>
    <w:rsid w:val="003A5C54"/>
    <w:rPr>
      <w:rFonts w:ascii="Times New Roman" w:eastAsia="Calibri" w:hAnsi="Times New Roman" w:cs="Times New Roman"/>
      <w:sz w:val="20"/>
      <w:szCs w:val="20"/>
      <w:lang w:eastAsia="bg-BG"/>
    </w:rPr>
  </w:style>
  <w:style w:type="character" w:styleId="ae">
    <w:name w:val="endnote reference"/>
    <w:basedOn w:val="a0"/>
    <w:uiPriority w:val="99"/>
    <w:semiHidden/>
    <w:unhideWhenUsed/>
    <w:rsid w:val="003A5C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4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hyperlink" Target="mailto:migpresp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9E5A9-4A07-44CF-B36F-0A34CAA7E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2011-11-14T14:11:00Z</dcterms:created>
  <dcterms:modified xsi:type="dcterms:W3CDTF">2012-01-18T14:11:00Z</dcterms:modified>
</cp:coreProperties>
</file>